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46680" w14:textId="502052F3" w:rsidR="00FB0389" w:rsidRDefault="00816701" w:rsidP="007A739F">
      <w:pPr>
        <w:spacing w:after="0" w:line="240" w:lineRule="auto"/>
        <w:jc w:val="both"/>
        <w:rPr>
          <w:b/>
          <w:bCs/>
          <w:sz w:val="24"/>
          <w:szCs w:val="24"/>
        </w:rPr>
      </w:pPr>
      <w:r>
        <w:rPr>
          <w:b/>
          <w:bCs/>
          <w:sz w:val="24"/>
          <w:szCs w:val="24"/>
        </w:rPr>
        <w:t>11</w:t>
      </w:r>
      <w:r w:rsidR="007C5AC7" w:rsidRPr="007A739F">
        <w:rPr>
          <w:b/>
          <w:bCs/>
          <w:sz w:val="24"/>
          <w:szCs w:val="24"/>
        </w:rPr>
        <w:t xml:space="preserve"> MAGGIO </w:t>
      </w:r>
      <w:r w:rsidR="00FB0389" w:rsidRPr="007A739F">
        <w:rPr>
          <w:b/>
          <w:bCs/>
          <w:sz w:val="24"/>
          <w:szCs w:val="24"/>
        </w:rPr>
        <w:t>2020</w:t>
      </w:r>
    </w:p>
    <w:p w14:paraId="031B1C22" w14:textId="52008EA5" w:rsidR="00F34319" w:rsidRDefault="00F34319" w:rsidP="007A739F">
      <w:pPr>
        <w:spacing w:after="0" w:line="240" w:lineRule="auto"/>
        <w:jc w:val="both"/>
        <w:rPr>
          <w:b/>
          <w:bCs/>
          <w:sz w:val="24"/>
          <w:szCs w:val="24"/>
        </w:rPr>
      </w:pPr>
    </w:p>
    <w:p w14:paraId="7A6D3577" w14:textId="4D60A327" w:rsidR="00D2709F" w:rsidRDefault="00D2709F" w:rsidP="00D2709F">
      <w:pPr>
        <w:spacing w:after="0" w:line="240" w:lineRule="auto"/>
        <w:jc w:val="center"/>
        <w:rPr>
          <w:b/>
          <w:bCs/>
          <w:sz w:val="24"/>
          <w:szCs w:val="24"/>
        </w:rPr>
      </w:pPr>
      <w:r>
        <w:rPr>
          <w:b/>
          <w:bCs/>
          <w:sz w:val="24"/>
          <w:szCs w:val="24"/>
        </w:rPr>
        <w:t>INIZIAZIONE CRISTIANA E PRIMO ANNUNCIO</w:t>
      </w:r>
    </w:p>
    <w:p w14:paraId="0F5FDE4C" w14:textId="77777777" w:rsidR="00D2709F" w:rsidRDefault="00D2709F" w:rsidP="00D2709F">
      <w:pPr>
        <w:spacing w:after="0" w:line="240" w:lineRule="auto"/>
        <w:jc w:val="center"/>
        <w:rPr>
          <w:b/>
          <w:bCs/>
          <w:sz w:val="24"/>
          <w:szCs w:val="24"/>
        </w:rPr>
      </w:pPr>
    </w:p>
    <w:p w14:paraId="488242CC" w14:textId="4F41C807" w:rsidR="007945B1" w:rsidRDefault="006A1823" w:rsidP="007A739F">
      <w:pPr>
        <w:spacing w:after="0" w:line="240" w:lineRule="auto"/>
        <w:jc w:val="both"/>
        <w:rPr>
          <w:b/>
          <w:bCs/>
          <w:sz w:val="24"/>
          <w:szCs w:val="24"/>
        </w:rPr>
      </w:pPr>
      <w:r>
        <w:rPr>
          <w:b/>
          <w:bCs/>
          <w:sz w:val="24"/>
          <w:szCs w:val="24"/>
        </w:rPr>
        <w:t xml:space="preserve">Cap 1. </w:t>
      </w:r>
      <w:r w:rsidR="0033697D">
        <w:rPr>
          <w:b/>
          <w:bCs/>
          <w:sz w:val="24"/>
          <w:szCs w:val="24"/>
        </w:rPr>
        <w:t>Il processo evangelizzatore della Chiesa</w:t>
      </w:r>
    </w:p>
    <w:p w14:paraId="67D0F232" w14:textId="6956DB93" w:rsidR="0033697D" w:rsidRDefault="0033697D" w:rsidP="007A739F">
      <w:pPr>
        <w:spacing w:after="0" w:line="240" w:lineRule="auto"/>
        <w:jc w:val="both"/>
        <w:rPr>
          <w:sz w:val="24"/>
          <w:szCs w:val="24"/>
        </w:rPr>
      </w:pPr>
    </w:p>
    <w:p w14:paraId="44328958" w14:textId="03B2462A" w:rsidR="00DE474C" w:rsidRDefault="00DE474C" w:rsidP="007A739F">
      <w:pPr>
        <w:spacing w:after="0" w:line="240" w:lineRule="auto"/>
        <w:jc w:val="both"/>
        <w:rPr>
          <w:sz w:val="24"/>
          <w:szCs w:val="24"/>
        </w:rPr>
      </w:pPr>
      <w:r>
        <w:rPr>
          <w:sz w:val="24"/>
          <w:szCs w:val="24"/>
        </w:rPr>
        <w:t>Uno dei punti che interroga gli esperti</w:t>
      </w:r>
      <w:r w:rsidR="006A1823">
        <w:rPr>
          <w:sz w:val="24"/>
          <w:szCs w:val="24"/>
        </w:rPr>
        <w:t xml:space="preserve"> riguarda il rapporto tra </w:t>
      </w:r>
      <w:r w:rsidR="008F6E6A">
        <w:rPr>
          <w:sz w:val="24"/>
          <w:szCs w:val="24"/>
        </w:rPr>
        <w:t xml:space="preserve">il primo annuncio e l’iniziazione cristiana all’interno del “processo evangelizzatore”, termine con il quale il DGC designa “il dinamismo </w:t>
      </w:r>
      <w:r w:rsidR="00E00716">
        <w:rPr>
          <w:sz w:val="24"/>
          <w:szCs w:val="24"/>
        </w:rPr>
        <w:t>della impiantazione ed edificazione della Chiesa” (DGC, n</w:t>
      </w:r>
      <w:r w:rsidR="00337B8B">
        <w:rPr>
          <w:sz w:val="24"/>
          <w:szCs w:val="24"/>
        </w:rPr>
        <w:t xml:space="preserve">. </w:t>
      </w:r>
      <w:r w:rsidR="00E00716">
        <w:rPr>
          <w:sz w:val="24"/>
          <w:szCs w:val="24"/>
        </w:rPr>
        <w:t>47).</w:t>
      </w:r>
    </w:p>
    <w:p w14:paraId="693A6EFB" w14:textId="651781E3" w:rsidR="00337B8B" w:rsidRDefault="00337B8B" w:rsidP="007A739F">
      <w:pPr>
        <w:spacing w:after="0" w:line="240" w:lineRule="auto"/>
        <w:jc w:val="both"/>
        <w:rPr>
          <w:sz w:val="24"/>
          <w:szCs w:val="24"/>
        </w:rPr>
      </w:pPr>
      <w:r>
        <w:rPr>
          <w:sz w:val="24"/>
          <w:szCs w:val="24"/>
        </w:rPr>
        <w:t xml:space="preserve">Sembra opportuno, quindi, richiamare sinteticamente l’evolversi del più ampio concetto di </w:t>
      </w:r>
      <w:r w:rsidR="009B1E50">
        <w:rPr>
          <w:sz w:val="24"/>
          <w:szCs w:val="24"/>
        </w:rPr>
        <w:t>“evangelizzazione” che, dal Vaticano II a oggi, ha avuto interpretazioni eterogenee.</w:t>
      </w:r>
    </w:p>
    <w:p w14:paraId="51DEC8F1" w14:textId="6ACF9978" w:rsidR="009B1E50" w:rsidRDefault="009B1E50" w:rsidP="007A739F">
      <w:pPr>
        <w:spacing w:after="0" w:line="240" w:lineRule="auto"/>
        <w:jc w:val="both"/>
        <w:rPr>
          <w:sz w:val="24"/>
          <w:szCs w:val="24"/>
        </w:rPr>
      </w:pPr>
    </w:p>
    <w:p w14:paraId="306CEB7A" w14:textId="77777777" w:rsidR="006677DD" w:rsidRDefault="00CF5756" w:rsidP="007A739F">
      <w:pPr>
        <w:spacing w:after="0" w:line="240" w:lineRule="auto"/>
        <w:jc w:val="both"/>
        <w:rPr>
          <w:iCs/>
          <w:sz w:val="24"/>
          <w:szCs w:val="24"/>
        </w:rPr>
      </w:pPr>
      <w:r>
        <w:rPr>
          <w:sz w:val="24"/>
          <w:szCs w:val="24"/>
        </w:rPr>
        <w:t xml:space="preserve">In epoca recente, è possibile individuare due principali modalità d’intendere l’evangelizzazione che hanno avuto </w:t>
      </w:r>
      <w:r w:rsidR="00A011CD">
        <w:rPr>
          <w:sz w:val="24"/>
          <w:szCs w:val="24"/>
        </w:rPr>
        <w:t>diffusione a partire da due importanti documenti del magistero ecclesiale, l’</w:t>
      </w:r>
      <w:r w:rsidR="00A011CD">
        <w:rPr>
          <w:i/>
          <w:sz w:val="24"/>
          <w:szCs w:val="24"/>
        </w:rPr>
        <w:t xml:space="preserve">Ad gentes </w:t>
      </w:r>
      <w:r w:rsidR="00A011CD">
        <w:rPr>
          <w:iCs/>
          <w:sz w:val="24"/>
          <w:szCs w:val="24"/>
        </w:rPr>
        <w:t>(1965) e l’</w:t>
      </w:r>
      <w:r w:rsidR="00A011CD">
        <w:rPr>
          <w:i/>
          <w:sz w:val="24"/>
          <w:szCs w:val="24"/>
        </w:rPr>
        <w:t>Evangelii nuntiandi</w:t>
      </w:r>
      <w:r w:rsidR="002D7423">
        <w:rPr>
          <w:i/>
          <w:sz w:val="24"/>
          <w:szCs w:val="24"/>
        </w:rPr>
        <w:t xml:space="preserve"> </w:t>
      </w:r>
      <w:r w:rsidR="002D7423">
        <w:rPr>
          <w:iCs/>
          <w:sz w:val="24"/>
          <w:szCs w:val="24"/>
        </w:rPr>
        <w:t>(1975), e trovato ulteriori sviluppi nella riflessione contemporanea.</w:t>
      </w:r>
    </w:p>
    <w:p w14:paraId="58ED6E01" w14:textId="77777777" w:rsidR="006677DD" w:rsidRDefault="006677DD" w:rsidP="007A739F">
      <w:pPr>
        <w:spacing w:after="0" w:line="240" w:lineRule="auto"/>
        <w:jc w:val="both"/>
        <w:rPr>
          <w:iCs/>
          <w:sz w:val="24"/>
          <w:szCs w:val="24"/>
        </w:rPr>
      </w:pPr>
    </w:p>
    <w:p w14:paraId="4B928617" w14:textId="77777777" w:rsidR="00844FFB" w:rsidRDefault="006677DD" w:rsidP="007A739F">
      <w:pPr>
        <w:spacing w:after="0" w:line="240" w:lineRule="auto"/>
        <w:jc w:val="both"/>
        <w:rPr>
          <w:sz w:val="24"/>
          <w:szCs w:val="24"/>
        </w:rPr>
      </w:pPr>
      <w:r>
        <w:rPr>
          <w:iCs/>
          <w:sz w:val="24"/>
          <w:szCs w:val="24"/>
        </w:rPr>
        <w:t xml:space="preserve">Il Decreto conciliare </w:t>
      </w:r>
      <w:r>
        <w:rPr>
          <w:i/>
          <w:iCs/>
          <w:sz w:val="24"/>
          <w:szCs w:val="24"/>
        </w:rPr>
        <w:t>Ad gentes</w:t>
      </w:r>
      <w:r>
        <w:rPr>
          <w:sz w:val="24"/>
          <w:szCs w:val="24"/>
        </w:rPr>
        <w:t xml:space="preserve"> si colloca nell’orizzonte dell’attività missionaria della Chiesa</w:t>
      </w:r>
      <w:r w:rsidR="00844FFB">
        <w:rPr>
          <w:sz w:val="24"/>
          <w:szCs w:val="24"/>
        </w:rPr>
        <w:t xml:space="preserve">, articolata in quattro distinte fasi successive: </w:t>
      </w:r>
    </w:p>
    <w:p w14:paraId="4575CBCF" w14:textId="77777777" w:rsidR="00C46819" w:rsidRDefault="00844FFB" w:rsidP="00844FFB">
      <w:pPr>
        <w:pStyle w:val="Paragrafoelenco"/>
        <w:numPr>
          <w:ilvl w:val="0"/>
          <w:numId w:val="5"/>
        </w:numPr>
        <w:spacing w:after="0" w:line="240" w:lineRule="auto"/>
        <w:jc w:val="both"/>
        <w:rPr>
          <w:iCs/>
          <w:sz w:val="24"/>
          <w:szCs w:val="24"/>
        </w:rPr>
      </w:pPr>
      <w:r>
        <w:rPr>
          <w:iCs/>
          <w:sz w:val="24"/>
          <w:szCs w:val="24"/>
        </w:rPr>
        <w:t>la testimonianza della vita</w:t>
      </w:r>
      <w:r w:rsidR="00C46819">
        <w:rPr>
          <w:iCs/>
          <w:sz w:val="24"/>
          <w:szCs w:val="24"/>
        </w:rPr>
        <w:t>, il dialogo, la presenza della carità;</w:t>
      </w:r>
    </w:p>
    <w:p w14:paraId="395C5ED9" w14:textId="77777777" w:rsidR="00C46819" w:rsidRDefault="00C46819" w:rsidP="00844FFB">
      <w:pPr>
        <w:pStyle w:val="Paragrafoelenco"/>
        <w:numPr>
          <w:ilvl w:val="0"/>
          <w:numId w:val="5"/>
        </w:numPr>
        <w:spacing w:after="0" w:line="240" w:lineRule="auto"/>
        <w:jc w:val="both"/>
        <w:rPr>
          <w:iCs/>
          <w:sz w:val="24"/>
          <w:szCs w:val="24"/>
        </w:rPr>
      </w:pPr>
      <w:r>
        <w:rPr>
          <w:iCs/>
          <w:sz w:val="24"/>
          <w:szCs w:val="24"/>
        </w:rPr>
        <w:t>l’evangelizzazione e la conversione;</w:t>
      </w:r>
    </w:p>
    <w:p w14:paraId="64200A0E" w14:textId="77777777" w:rsidR="0094172B" w:rsidRDefault="0094172B" w:rsidP="00844FFB">
      <w:pPr>
        <w:pStyle w:val="Paragrafoelenco"/>
        <w:numPr>
          <w:ilvl w:val="0"/>
          <w:numId w:val="5"/>
        </w:numPr>
        <w:spacing w:after="0" w:line="240" w:lineRule="auto"/>
        <w:jc w:val="both"/>
        <w:rPr>
          <w:iCs/>
          <w:sz w:val="24"/>
          <w:szCs w:val="24"/>
        </w:rPr>
      </w:pPr>
      <w:r>
        <w:rPr>
          <w:iCs/>
          <w:sz w:val="24"/>
          <w:szCs w:val="24"/>
        </w:rPr>
        <w:t>il catecumenato e l’iniziazione cristiana;</w:t>
      </w:r>
    </w:p>
    <w:p w14:paraId="69E411DC" w14:textId="77777777" w:rsidR="00713369" w:rsidRDefault="0094172B" w:rsidP="00844FFB">
      <w:pPr>
        <w:pStyle w:val="Paragrafoelenco"/>
        <w:numPr>
          <w:ilvl w:val="0"/>
          <w:numId w:val="5"/>
        </w:numPr>
        <w:spacing w:after="0" w:line="240" w:lineRule="auto"/>
        <w:jc w:val="both"/>
        <w:rPr>
          <w:iCs/>
          <w:sz w:val="24"/>
          <w:szCs w:val="24"/>
        </w:rPr>
      </w:pPr>
      <w:r>
        <w:rPr>
          <w:iCs/>
          <w:sz w:val="24"/>
          <w:szCs w:val="24"/>
        </w:rPr>
        <w:t>la formazione della comunità cristiana</w:t>
      </w:r>
      <w:r w:rsidR="00713369">
        <w:rPr>
          <w:iCs/>
          <w:sz w:val="24"/>
          <w:szCs w:val="24"/>
        </w:rPr>
        <w:t>.</w:t>
      </w:r>
    </w:p>
    <w:p w14:paraId="08022A58" w14:textId="77777777" w:rsidR="00F05CCD" w:rsidRDefault="00713369" w:rsidP="00713369">
      <w:pPr>
        <w:spacing w:after="0" w:line="240" w:lineRule="auto"/>
        <w:jc w:val="both"/>
        <w:rPr>
          <w:iCs/>
          <w:sz w:val="24"/>
          <w:szCs w:val="24"/>
        </w:rPr>
      </w:pPr>
      <w:r>
        <w:rPr>
          <w:iCs/>
          <w:sz w:val="24"/>
          <w:szCs w:val="24"/>
        </w:rPr>
        <w:t>In questa prospettiva, l’evangelizzazione appare come un “momento”</w:t>
      </w:r>
      <w:r w:rsidR="00D8011D">
        <w:rPr>
          <w:iCs/>
          <w:sz w:val="24"/>
          <w:szCs w:val="24"/>
        </w:rPr>
        <w:t xml:space="preserve"> specifico dell’attività missionaria della Chiesa </w:t>
      </w:r>
      <w:r w:rsidR="00677492">
        <w:rPr>
          <w:iCs/>
          <w:sz w:val="24"/>
          <w:szCs w:val="24"/>
        </w:rPr>
        <w:t xml:space="preserve">e, precisamente, </w:t>
      </w:r>
      <w:r w:rsidR="00D44CEE">
        <w:rPr>
          <w:iCs/>
          <w:sz w:val="24"/>
          <w:szCs w:val="24"/>
        </w:rPr>
        <w:t xml:space="preserve">l’azione che precede l’ingresso nel catecumenato, volta a suscitare </w:t>
      </w:r>
      <w:r w:rsidR="003410F5">
        <w:rPr>
          <w:iCs/>
          <w:sz w:val="24"/>
          <w:szCs w:val="24"/>
        </w:rPr>
        <w:t xml:space="preserve">la conversione e il primo atto di fede in coloro che ancora non </w:t>
      </w:r>
      <w:r w:rsidR="00AD135C">
        <w:rPr>
          <w:iCs/>
          <w:sz w:val="24"/>
          <w:szCs w:val="24"/>
        </w:rPr>
        <w:t>conoscono Gesù Cristo</w:t>
      </w:r>
      <w:r w:rsidR="00434E59">
        <w:rPr>
          <w:iCs/>
          <w:sz w:val="24"/>
          <w:szCs w:val="24"/>
        </w:rPr>
        <w:t xml:space="preserve"> (AG, n. 6): “La terminologia è chiara</w:t>
      </w:r>
      <w:r w:rsidR="00D82A4A">
        <w:rPr>
          <w:iCs/>
          <w:sz w:val="24"/>
          <w:szCs w:val="24"/>
        </w:rPr>
        <w:t>: lo specifico servizio, che ha come obiettivo lo sbocciare della fede in coloro che non la professano</w:t>
      </w:r>
      <w:r w:rsidR="00684EF7">
        <w:rPr>
          <w:iCs/>
          <w:sz w:val="24"/>
          <w:szCs w:val="24"/>
        </w:rPr>
        <w:t xml:space="preserve">, è chiamato “evangelizzazione”, ed è preceduto </w:t>
      </w:r>
      <w:r w:rsidR="00DD76F0">
        <w:rPr>
          <w:iCs/>
          <w:sz w:val="24"/>
          <w:szCs w:val="24"/>
        </w:rPr>
        <w:t>da un’importante e delicata fase di testimonianza, dialogo e presenza della carità, da cui si distingue</w:t>
      </w:r>
      <w:r w:rsidR="00F05CCD">
        <w:rPr>
          <w:iCs/>
          <w:sz w:val="24"/>
          <w:szCs w:val="24"/>
        </w:rPr>
        <w:t xml:space="preserve"> a causa dell’annuncio esplicito”.</w:t>
      </w:r>
    </w:p>
    <w:p w14:paraId="393F7B38" w14:textId="2F68BD75" w:rsidR="009B1E50" w:rsidRDefault="008F4283" w:rsidP="00713369">
      <w:pPr>
        <w:spacing w:after="0" w:line="240" w:lineRule="auto"/>
        <w:jc w:val="both"/>
        <w:rPr>
          <w:iCs/>
          <w:sz w:val="24"/>
          <w:szCs w:val="24"/>
        </w:rPr>
      </w:pPr>
      <w:r>
        <w:rPr>
          <w:iCs/>
          <w:sz w:val="24"/>
          <w:szCs w:val="24"/>
        </w:rPr>
        <w:t xml:space="preserve">Quest’impostazione </w:t>
      </w:r>
      <w:r w:rsidR="004265FE">
        <w:rPr>
          <w:iCs/>
          <w:sz w:val="24"/>
          <w:szCs w:val="24"/>
        </w:rPr>
        <w:t>e terminologia è recepita dal DCG, che distingue tra evangelizzazione e catechesi</w:t>
      </w:r>
      <w:r w:rsidR="009D49AC">
        <w:rPr>
          <w:iCs/>
          <w:sz w:val="24"/>
          <w:szCs w:val="24"/>
        </w:rPr>
        <w:t xml:space="preserve">, e </w:t>
      </w:r>
      <w:r w:rsidR="00A9756E">
        <w:rPr>
          <w:iCs/>
          <w:sz w:val="24"/>
          <w:szCs w:val="24"/>
        </w:rPr>
        <w:t>dall’OICA che, per la prima</w:t>
      </w:r>
      <w:r w:rsidR="001415CF">
        <w:rPr>
          <w:iCs/>
          <w:sz w:val="24"/>
          <w:szCs w:val="24"/>
        </w:rPr>
        <w:t>, utilizza l’espressione “precatecumenato”.</w:t>
      </w:r>
    </w:p>
    <w:p w14:paraId="6038F862" w14:textId="049DC15D" w:rsidR="001415CF" w:rsidRDefault="001415CF" w:rsidP="00713369">
      <w:pPr>
        <w:spacing w:after="0" w:line="240" w:lineRule="auto"/>
        <w:jc w:val="both"/>
        <w:rPr>
          <w:iCs/>
          <w:sz w:val="24"/>
          <w:szCs w:val="24"/>
        </w:rPr>
      </w:pPr>
    </w:p>
    <w:p w14:paraId="5C948178" w14:textId="7C711D24" w:rsidR="00E00716" w:rsidRDefault="001415CF" w:rsidP="007A739F">
      <w:pPr>
        <w:spacing w:after="0" w:line="240" w:lineRule="auto"/>
        <w:jc w:val="both"/>
        <w:rPr>
          <w:iCs/>
          <w:sz w:val="24"/>
          <w:szCs w:val="24"/>
        </w:rPr>
      </w:pPr>
      <w:r>
        <w:rPr>
          <w:iCs/>
          <w:sz w:val="24"/>
          <w:szCs w:val="24"/>
        </w:rPr>
        <w:t>Con l’</w:t>
      </w:r>
      <w:r>
        <w:rPr>
          <w:i/>
          <w:sz w:val="24"/>
          <w:szCs w:val="24"/>
        </w:rPr>
        <w:t xml:space="preserve">Evangelii nuntiandi </w:t>
      </w:r>
      <w:r>
        <w:rPr>
          <w:iCs/>
          <w:sz w:val="24"/>
          <w:szCs w:val="24"/>
        </w:rPr>
        <w:t xml:space="preserve">si è di fronte </w:t>
      </w:r>
      <w:r w:rsidR="00CE68A0">
        <w:rPr>
          <w:iCs/>
          <w:sz w:val="24"/>
          <w:szCs w:val="24"/>
        </w:rPr>
        <w:t>a una svolta determinante</w:t>
      </w:r>
      <w:r w:rsidR="00971BEC">
        <w:rPr>
          <w:iCs/>
          <w:sz w:val="24"/>
          <w:szCs w:val="24"/>
        </w:rPr>
        <w:t xml:space="preserve">. Il documento rilegge </w:t>
      </w:r>
      <w:r w:rsidR="00023A24">
        <w:rPr>
          <w:iCs/>
          <w:sz w:val="24"/>
          <w:szCs w:val="24"/>
        </w:rPr>
        <w:t>in modo approfondito tutta la missione della Chiesa proprio in chiave di evangelizzazione, che s’identifica</w:t>
      </w:r>
      <w:r w:rsidR="00612DD0">
        <w:rPr>
          <w:iCs/>
          <w:sz w:val="24"/>
          <w:szCs w:val="24"/>
        </w:rPr>
        <w:t xml:space="preserve"> con l’essenza della missione della Chiesa: “La Chiesa esiste per ev</w:t>
      </w:r>
      <w:r w:rsidR="009E0922">
        <w:rPr>
          <w:iCs/>
          <w:sz w:val="24"/>
          <w:szCs w:val="24"/>
        </w:rPr>
        <w:t>a</w:t>
      </w:r>
      <w:r w:rsidR="00612DD0">
        <w:rPr>
          <w:iCs/>
          <w:sz w:val="24"/>
          <w:szCs w:val="24"/>
        </w:rPr>
        <w:t>ngelizzare”</w:t>
      </w:r>
      <w:r w:rsidR="000865FE">
        <w:rPr>
          <w:iCs/>
          <w:sz w:val="24"/>
          <w:szCs w:val="24"/>
        </w:rPr>
        <w:t xml:space="preserve"> (EN, n. 14). Il</w:t>
      </w:r>
      <w:r w:rsidR="009E0922">
        <w:rPr>
          <w:iCs/>
          <w:sz w:val="24"/>
          <w:szCs w:val="24"/>
        </w:rPr>
        <w:t xml:space="preserve"> termine acquista un significato molto più esteso: “L’evangelizzazione è un processo complesso e dagli elementi vari: rinnovamento dell’umanità, testimonianza, annuncio esplicito</w:t>
      </w:r>
      <w:r w:rsidR="007E4A59">
        <w:rPr>
          <w:iCs/>
          <w:sz w:val="24"/>
          <w:szCs w:val="24"/>
        </w:rPr>
        <w:t>, adesione del cuore, ingresso nella comunità, accoglimento dei segni, iniziative di apostolato” (EN, n. 24).</w:t>
      </w:r>
    </w:p>
    <w:p w14:paraId="1A77E956" w14:textId="18A79BA2" w:rsidR="00A611E3" w:rsidRDefault="00A611E3" w:rsidP="007A739F">
      <w:pPr>
        <w:spacing w:after="0" w:line="240" w:lineRule="auto"/>
        <w:jc w:val="both"/>
        <w:rPr>
          <w:iCs/>
          <w:sz w:val="24"/>
          <w:szCs w:val="24"/>
        </w:rPr>
      </w:pPr>
      <w:r>
        <w:rPr>
          <w:iCs/>
          <w:sz w:val="24"/>
          <w:szCs w:val="24"/>
        </w:rPr>
        <w:t xml:space="preserve">La visione dell’evangelizzazione </w:t>
      </w:r>
      <w:r w:rsidR="001D762F">
        <w:rPr>
          <w:iCs/>
          <w:sz w:val="24"/>
          <w:szCs w:val="24"/>
        </w:rPr>
        <w:t xml:space="preserve">che ne scaturisce è globale; ogni azione ecclesiale può, anzi deve ricadere nel suo ambito. </w:t>
      </w:r>
      <w:r w:rsidR="00FB1D0E">
        <w:rPr>
          <w:iCs/>
          <w:sz w:val="24"/>
          <w:szCs w:val="24"/>
        </w:rPr>
        <w:t xml:space="preserve">L’evangelizzazione è </w:t>
      </w:r>
      <w:r w:rsidR="00EB3A3B">
        <w:rPr>
          <w:iCs/>
          <w:sz w:val="24"/>
          <w:szCs w:val="24"/>
        </w:rPr>
        <w:t>“un’azione complessa e complessiva”.</w:t>
      </w:r>
    </w:p>
    <w:p w14:paraId="710A5FF4" w14:textId="09B3D5BF" w:rsidR="00EB3A3B" w:rsidRDefault="004B02EA" w:rsidP="007A739F">
      <w:pPr>
        <w:spacing w:after="0" w:line="240" w:lineRule="auto"/>
        <w:jc w:val="both"/>
        <w:rPr>
          <w:iCs/>
          <w:sz w:val="24"/>
          <w:szCs w:val="24"/>
        </w:rPr>
      </w:pPr>
      <w:r>
        <w:rPr>
          <w:iCs/>
          <w:sz w:val="24"/>
          <w:szCs w:val="24"/>
        </w:rPr>
        <w:t xml:space="preserve">La prospettiva di EN è ripresa dal DGC, il quale afferma che “occorre concepire l’evangelizzazione come il processo attraverso il quale la Chiesa, mossa dallo Spirito, annuncia e diffonde </w:t>
      </w:r>
      <w:r w:rsidR="007C23FE">
        <w:rPr>
          <w:iCs/>
          <w:sz w:val="24"/>
          <w:szCs w:val="24"/>
        </w:rPr>
        <w:t>il Vangelo in tutto il mondo” (DGC, n. 48).</w:t>
      </w:r>
    </w:p>
    <w:p w14:paraId="531BC5B2" w14:textId="1326248B" w:rsidR="007C23FE" w:rsidRDefault="007C23FE" w:rsidP="007A739F">
      <w:pPr>
        <w:spacing w:after="0" w:line="240" w:lineRule="auto"/>
        <w:jc w:val="both"/>
        <w:rPr>
          <w:iCs/>
          <w:sz w:val="24"/>
          <w:szCs w:val="24"/>
        </w:rPr>
      </w:pPr>
    </w:p>
    <w:p w14:paraId="3954B406" w14:textId="3517D674" w:rsidR="00950676" w:rsidRDefault="00950676" w:rsidP="007A739F">
      <w:pPr>
        <w:spacing w:after="0" w:line="240" w:lineRule="auto"/>
        <w:jc w:val="both"/>
        <w:rPr>
          <w:iCs/>
          <w:sz w:val="24"/>
          <w:szCs w:val="24"/>
        </w:rPr>
      </w:pPr>
      <w:r>
        <w:rPr>
          <w:iCs/>
          <w:sz w:val="24"/>
          <w:szCs w:val="24"/>
        </w:rPr>
        <w:lastRenderedPageBreak/>
        <w:t xml:space="preserve">Il periodo successivo alla pubblicazione dell’Esortazione di Paolo VI è caratterizzato dall’esplicito riferimento </w:t>
      </w:r>
      <w:r w:rsidR="00706F01">
        <w:rPr>
          <w:iCs/>
          <w:sz w:val="24"/>
          <w:szCs w:val="24"/>
        </w:rPr>
        <w:t xml:space="preserve">di tutti i documenti ecclesiali alle prospettive in essa condensate. </w:t>
      </w:r>
      <w:r w:rsidR="00EC0EC4">
        <w:rPr>
          <w:iCs/>
          <w:sz w:val="24"/>
          <w:szCs w:val="24"/>
        </w:rPr>
        <w:t>Ma se ciò ha contribuito alla diffusione del termine, ha pure portato a un suo eccessivo ampliamento semantico.</w:t>
      </w:r>
    </w:p>
    <w:p w14:paraId="6E8AFE9F" w14:textId="5EF12B08" w:rsidR="00EC0EC4" w:rsidRDefault="00EC0EC4" w:rsidP="007A739F">
      <w:pPr>
        <w:spacing w:after="0" w:line="240" w:lineRule="auto"/>
        <w:jc w:val="both"/>
        <w:rPr>
          <w:iCs/>
          <w:sz w:val="24"/>
          <w:szCs w:val="24"/>
        </w:rPr>
      </w:pPr>
      <w:r>
        <w:rPr>
          <w:iCs/>
          <w:sz w:val="24"/>
          <w:szCs w:val="24"/>
        </w:rPr>
        <w:t>A questo punto, il Papa Giovanni Paolo II propone senza esitare una nuova espressione</w:t>
      </w:r>
      <w:r w:rsidR="0039032D">
        <w:rPr>
          <w:iCs/>
          <w:sz w:val="24"/>
          <w:szCs w:val="24"/>
        </w:rPr>
        <w:t>, “nuova evangelizzazione”</w:t>
      </w:r>
      <w:r w:rsidR="00440465">
        <w:rPr>
          <w:iCs/>
          <w:sz w:val="24"/>
          <w:szCs w:val="24"/>
        </w:rPr>
        <w:t xml:space="preserve">, che s’impone nel panorama </w:t>
      </w:r>
      <w:r w:rsidR="008F6CEE">
        <w:rPr>
          <w:iCs/>
          <w:sz w:val="24"/>
          <w:szCs w:val="24"/>
        </w:rPr>
        <w:t xml:space="preserve">ecclesiale e la cui attualità è confermata dalla costituzione </w:t>
      </w:r>
      <w:r w:rsidR="00226457">
        <w:rPr>
          <w:iCs/>
          <w:sz w:val="24"/>
          <w:szCs w:val="24"/>
        </w:rPr>
        <w:t xml:space="preserve">del Pontificio </w:t>
      </w:r>
      <w:r w:rsidR="00896C53">
        <w:rPr>
          <w:iCs/>
          <w:sz w:val="24"/>
          <w:szCs w:val="24"/>
        </w:rPr>
        <w:t xml:space="preserve">Consiglio per la promozione della Nuova Evangelizzazione (12 ottobre 2010), dalla scelta del tema del XIII Sinodo dei vescovi che ha riflettuto proprio su: </w:t>
      </w:r>
      <w:r w:rsidR="009E05B5">
        <w:rPr>
          <w:iCs/>
          <w:sz w:val="24"/>
          <w:szCs w:val="24"/>
        </w:rPr>
        <w:t>“La nuova evangelizzazione per la trasmissione della fede cristiana” (5-19 ottobre 2012) e dall’imepgno di pubblicare l’</w:t>
      </w:r>
      <w:r w:rsidR="009E05B5">
        <w:rPr>
          <w:i/>
          <w:sz w:val="24"/>
          <w:szCs w:val="24"/>
        </w:rPr>
        <w:t xml:space="preserve">Enchiridion </w:t>
      </w:r>
      <w:r w:rsidR="00EE30A0">
        <w:rPr>
          <w:i/>
          <w:sz w:val="24"/>
          <w:szCs w:val="24"/>
        </w:rPr>
        <w:t>della NE</w:t>
      </w:r>
      <w:r w:rsidR="00EE30A0">
        <w:rPr>
          <w:iCs/>
          <w:sz w:val="24"/>
          <w:szCs w:val="24"/>
        </w:rPr>
        <w:t>.</w:t>
      </w:r>
    </w:p>
    <w:p w14:paraId="650CC226" w14:textId="5A6158FD" w:rsidR="00EE30A0" w:rsidRDefault="00EE30A0" w:rsidP="007A739F">
      <w:pPr>
        <w:spacing w:after="0" w:line="240" w:lineRule="auto"/>
        <w:jc w:val="both"/>
        <w:rPr>
          <w:iCs/>
          <w:sz w:val="24"/>
          <w:szCs w:val="24"/>
        </w:rPr>
      </w:pPr>
      <w:r>
        <w:rPr>
          <w:iCs/>
          <w:sz w:val="24"/>
          <w:szCs w:val="24"/>
        </w:rPr>
        <w:t>Lo sfondo rimane sempre quello del Vaticano II</w:t>
      </w:r>
      <w:r w:rsidR="00046100">
        <w:rPr>
          <w:iCs/>
          <w:sz w:val="24"/>
          <w:szCs w:val="24"/>
        </w:rPr>
        <w:t>; ma, per una comprensione</w:t>
      </w:r>
      <w:r w:rsidR="00624231">
        <w:rPr>
          <w:iCs/>
          <w:sz w:val="24"/>
          <w:szCs w:val="24"/>
        </w:rPr>
        <w:t xml:space="preserve"> più precisa del termine, punti di riferimento privilegiati sono la </w:t>
      </w:r>
      <w:r w:rsidR="00624231">
        <w:rPr>
          <w:i/>
          <w:sz w:val="24"/>
          <w:szCs w:val="24"/>
        </w:rPr>
        <w:t>Christifideles laici</w:t>
      </w:r>
      <w:r w:rsidR="00D4552E">
        <w:rPr>
          <w:i/>
          <w:sz w:val="24"/>
          <w:szCs w:val="24"/>
        </w:rPr>
        <w:t xml:space="preserve"> </w:t>
      </w:r>
      <w:r w:rsidR="00D4552E">
        <w:rPr>
          <w:iCs/>
          <w:sz w:val="24"/>
          <w:szCs w:val="24"/>
        </w:rPr>
        <w:t xml:space="preserve">(1988) e la </w:t>
      </w:r>
      <w:r w:rsidR="00D4552E">
        <w:rPr>
          <w:i/>
          <w:sz w:val="24"/>
          <w:szCs w:val="24"/>
        </w:rPr>
        <w:t>Rede</w:t>
      </w:r>
      <w:r w:rsidR="005C00ED">
        <w:rPr>
          <w:i/>
          <w:sz w:val="24"/>
          <w:szCs w:val="24"/>
        </w:rPr>
        <w:t xml:space="preserve">mptoris missio </w:t>
      </w:r>
      <w:r w:rsidR="005C00ED">
        <w:rPr>
          <w:iCs/>
          <w:sz w:val="24"/>
          <w:szCs w:val="24"/>
        </w:rPr>
        <w:t>(1990)</w:t>
      </w:r>
      <w:r w:rsidR="00FF2F17">
        <w:rPr>
          <w:iCs/>
          <w:sz w:val="24"/>
          <w:szCs w:val="24"/>
        </w:rPr>
        <w:t xml:space="preserve">. </w:t>
      </w:r>
    </w:p>
    <w:p w14:paraId="639FCF3B" w14:textId="7A3AAA6F" w:rsidR="00FF2F17" w:rsidRDefault="00FF2F17" w:rsidP="007A739F">
      <w:pPr>
        <w:spacing w:after="0" w:line="240" w:lineRule="auto"/>
        <w:jc w:val="both"/>
        <w:rPr>
          <w:iCs/>
          <w:sz w:val="24"/>
          <w:szCs w:val="24"/>
        </w:rPr>
      </w:pPr>
      <w:r>
        <w:rPr>
          <w:iCs/>
          <w:sz w:val="24"/>
          <w:szCs w:val="24"/>
        </w:rPr>
        <w:t xml:space="preserve">L’Esortazione </w:t>
      </w:r>
      <w:r w:rsidR="00DC5776">
        <w:rPr>
          <w:iCs/>
          <w:sz w:val="24"/>
          <w:szCs w:val="24"/>
        </w:rPr>
        <w:t xml:space="preserve">apostolica insiste sull’evangelizzazione </w:t>
      </w:r>
      <w:r w:rsidR="00785DE1">
        <w:rPr>
          <w:iCs/>
          <w:sz w:val="24"/>
          <w:szCs w:val="24"/>
        </w:rPr>
        <w:t xml:space="preserve">come risposta </w:t>
      </w:r>
      <w:r w:rsidR="002A3EEE">
        <w:rPr>
          <w:iCs/>
          <w:sz w:val="24"/>
          <w:szCs w:val="24"/>
        </w:rPr>
        <w:t>alle sfide del presente e propone, quindi, la NE per rifare il tessuto delle stesse comunità cristiane, condizione per la ritess</w:t>
      </w:r>
      <w:r w:rsidR="00A764C5">
        <w:rPr>
          <w:iCs/>
          <w:sz w:val="24"/>
          <w:szCs w:val="24"/>
        </w:rPr>
        <w:t>itura dell’intera società; alla base di tutto va posta la capacità di accogliere e annunciare il Vangelo.</w:t>
      </w:r>
    </w:p>
    <w:p w14:paraId="37A957B7" w14:textId="450CC237" w:rsidR="00A764C5" w:rsidRDefault="00A764C5" w:rsidP="007A739F">
      <w:pPr>
        <w:spacing w:after="0" w:line="240" w:lineRule="auto"/>
        <w:jc w:val="both"/>
        <w:rPr>
          <w:iCs/>
          <w:sz w:val="24"/>
          <w:szCs w:val="24"/>
        </w:rPr>
      </w:pPr>
      <w:r>
        <w:rPr>
          <w:iCs/>
          <w:sz w:val="24"/>
          <w:szCs w:val="24"/>
        </w:rPr>
        <w:t>L’Enciclica, che riserva una specifica attenzione ai popoli e non ai singoli</w:t>
      </w:r>
      <w:r w:rsidR="0051097E">
        <w:rPr>
          <w:iCs/>
          <w:sz w:val="24"/>
          <w:szCs w:val="24"/>
        </w:rPr>
        <w:t>, al numero 33</w:t>
      </w:r>
      <w:r w:rsidR="00F11F22">
        <w:rPr>
          <w:iCs/>
          <w:sz w:val="24"/>
          <w:szCs w:val="24"/>
        </w:rPr>
        <w:t xml:space="preserve"> offre poi un’importante </w:t>
      </w:r>
      <w:r w:rsidR="00F43F4F">
        <w:rPr>
          <w:iCs/>
          <w:sz w:val="24"/>
          <w:szCs w:val="24"/>
        </w:rPr>
        <w:t xml:space="preserve">precisazione; vengono distinte tre diverse situazioni socio-religiose che richiedono </w:t>
      </w:r>
      <w:r w:rsidR="006E45E5">
        <w:rPr>
          <w:iCs/>
          <w:sz w:val="24"/>
          <w:szCs w:val="24"/>
        </w:rPr>
        <w:t>alle comunità cristiane interventi evangelizzatori diversificati:</w:t>
      </w:r>
    </w:p>
    <w:p w14:paraId="1583A30E" w14:textId="1244BF40" w:rsidR="006E45E5" w:rsidRDefault="006E45E5" w:rsidP="006E45E5">
      <w:pPr>
        <w:pStyle w:val="Paragrafoelenco"/>
        <w:numPr>
          <w:ilvl w:val="0"/>
          <w:numId w:val="6"/>
        </w:numPr>
        <w:spacing w:after="0" w:line="240" w:lineRule="auto"/>
        <w:jc w:val="both"/>
        <w:rPr>
          <w:iCs/>
          <w:sz w:val="24"/>
          <w:szCs w:val="24"/>
        </w:rPr>
      </w:pPr>
      <w:r>
        <w:rPr>
          <w:iCs/>
          <w:sz w:val="24"/>
          <w:szCs w:val="24"/>
        </w:rPr>
        <w:t>la “</w:t>
      </w:r>
      <w:r w:rsidRPr="00C75F40">
        <w:rPr>
          <w:i/>
          <w:sz w:val="24"/>
          <w:szCs w:val="24"/>
        </w:rPr>
        <w:t>missio ad gentes</w:t>
      </w:r>
      <w:r>
        <w:rPr>
          <w:iCs/>
          <w:sz w:val="24"/>
          <w:szCs w:val="24"/>
        </w:rPr>
        <w:t xml:space="preserve">” (diretta a quei popoli, gruppi e contesti in cui il Cristo e il suo Vangelo non sono conosciuti e in cui mancano comunità cristiane abbastanza mature da poter incarnare la fede </w:t>
      </w:r>
      <w:r w:rsidR="001F5042">
        <w:rPr>
          <w:iCs/>
          <w:sz w:val="24"/>
          <w:szCs w:val="24"/>
        </w:rPr>
        <w:t>nel proprio ambiente e annunziarla ad altri gruppi);</w:t>
      </w:r>
    </w:p>
    <w:p w14:paraId="7269AED9" w14:textId="391CE06A" w:rsidR="001F5042" w:rsidRDefault="001F5042" w:rsidP="006E45E5">
      <w:pPr>
        <w:pStyle w:val="Paragrafoelenco"/>
        <w:numPr>
          <w:ilvl w:val="0"/>
          <w:numId w:val="6"/>
        </w:numPr>
        <w:spacing w:after="0" w:line="240" w:lineRule="auto"/>
        <w:jc w:val="both"/>
        <w:rPr>
          <w:iCs/>
          <w:sz w:val="24"/>
          <w:szCs w:val="24"/>
        </w:rPr>
      </w:pPr>
      <w:r>
        <w:rPr>
          <w:iCs/>
          <w:sz w:val="24"/>
          <w:szCs w:val="24"/>
        </w:rPr>
        <w:t>l’</w:t>
      </w:r>
      <w:r w:rsidRPr="00C75F40">
        <w:rPr>
          <w:i/>
          <w:sz w:val="24"/>
          <w:szCs w:val="24"/>
        </w:rPr>
        <w:t xml:space="preserve">azione </w:t>
      </w:r>
      <w:r w:rsidR="009948AB" w:rsidRPr="00C75F40">
        <w:rPr>
          <w:i/>
          <w:sz w:val="24"/>
          <w:szCs w:val="24"/>
        </w:rPr>
        <w:t>pastorale della Chiesa</w:t>
      </w:r>
      <w:r w:rsidR="009948AB">
        <w:rPr>
          <w:iCs/>
          <w:sz w:val="24"/>
          <w:szCs w:val="24"/>
        </w:rPr>
        <w:t xml:space="preserve"> (diretta a comunità cristiane che hanno adeguate e solide strutture </w:t>
      </w:r>
      <w:r w:rsidR="00D85249">
        <w:rPr>
          <w:iCs/>
          <w:sz w:val="24"/>
          <w:szCs w:val="24"/>
        </w:rPr>
        <w:t>ecclesiali, sono ferventi di fede e di vita, irradiano la loro testimonianza e sentono l’impegno della missione universale)</w:t>
      </w:r>
      <w:r w:rsidR="004D6331">
        <w:rPr>
          <w:iCs/>
          <w:sz w:val="24"/>
          <w:szCs w:val="24"/>
        </w:rPr>
        <w:t>;</w:t>
      </w:r>
    </w:p>
    <w:p w14:paraId="23DA1DC6" w14:textId="7E81F7F2" w:rsidR="00DF202E" w:rsidRDefault="00DF202E" w:rsidP="006E45E5">
      <w:pPr>
        <w:pStyle w:val="Paragrafoelenco"/>
        <w:numPr>
          <w:ilvl w:val="0"/>
          <w:numId w:val="6"/>
        </w:numPr>
        <w:spacing w:after="0" w:line="240" w:lineRule="auto"/>
        <w:jc w:val="both"/>
        <w:rPr>
          <w:iCs/>
          <w:sz w:val="24"/>
          <w:szCs w:val="24"/>
        </w:rPr>
      </w:pPr>
      <w:r>
        <w:rPr>
          <w:iCs/>
          <w:sz w:val="24"/>
          <w:szCs w:val="24"/>
        </w:rPr>
        <w:t>la “</w:t>
      </w:r>
      <w:r w:rsidRPr="00C75F40">
        <w:rPr>
          <w:i/>
          <w:sz w:val="24"/>
          <w:szCs w:val="24"/>
        </w:rPr>
        <w:t>nuova evangelizzazione</w:t>
      </w:r>
      <w:r>
        <w:rPr>
          <w:iCs/>
          <w:sz w:val="24"/>
          <w:szCs w:val="24"/>
        </w:rPr>
        <w:t>”</w:t>
      </w:r>
      <w:r w:rsidR="0059592E">
        <w:rPr>
          <w:iCs/>
          <w:sz w:val="24"/>
          <w:szCs w:val="24"/>
        </w:rPr>
        <w:t xml:space="preserve"> (diretta invece a situazioni intermedie, in cui gruppi interi di battezzati hanno perduto il senso vivo della fede, o addirittura non si </w:t>
      </w:r>
      <w:r w:rsidR="003451E9">
        <w:rPr>
          <w:iCs/>
          <w:sz w:val="24"/>
          <w:szCs w:val="24"/>
        </w:rPr>
        <w:t>riconoscono più come membri della Chiesa, conducendo una vita lontana da Cristo e dal suo Vangelo).</w:t>
      </w:r>
    </w:p>
    <w:p w14:paraId="52C7FEB1" w14:textId="77777777" w:rsidR="006B22B0" w:rsidRDefault="00362086" w:rsidP="00BB4F09">
      <w:pPr>
        <w:spacing w:after="0" w:line="240" w:lineRule="auto"/>
        <w:jc w:val="both"/>
        <w:rPr>
          <w:iCs/>
          <w:sz w:val="24"/>
          <w:szCs w:val="24"/>
        </w:rPr>
      </w:pPr>
      <w:r>
        <w:rPr>
          <w:iCs/>
          <w:sz w:val="24"/>
          <w:szCs w:val="24"/>
        </w:rPr>
        <w:t>Come si vede, l’evangelizzazione viene espressa in termini nuovi: “</w:t>
      </w:r>
      <w:r w:rsidR="00C503D0" w:rsidRPr="00C503D0">
        <w:rPr>
          <w:iCs/>
          <w:sz w:val="24"/>
          <w:szCs w:val="24"/>
        </w:rPr>
        <w:t>L’ambito</w:t>
      </w:r>
      <w:r w:rsidR="00356B16">
        <w:rPr>
          <w:iCs/>
          <w:sz w:val="24"/>
          <w:szCs w:val="24"/>
        </w:rPr>
        <w:t xml:space="preserve"> e </w:t>
      </w:r>
      <w:r w:rsidR="00C503D0" w:rsidRPr="00C503D0">
        <w:rPr>
          <w:iCs/>
          <w:sz w:val="24"/>
          <w:szCs w:val="24"/>
        </w:rPr>
        <w:t>il significato dell’evangelizzazione non viene tanto determinato da ragioni intrinseche alla Chiesa, ma dalle diverse circostanze in cui l’attività evangelizzatrice si svolge</w:t>
      </w:r>
      <w:r w:rsidR="00D613FF">
        <w:rPr>
          <w:iCs/>
          <w:sz w:val="24"/>
          <w:szCs w:val="24"/>
        </w:rPr>
        <w:t>”</w:t>
      </w:r>
      <w:r w:rsidR="00C503D0" w:rsidRPr="00C503D0">
        <w:rPr>
          <w:iCs/>
          <w:sz w:val="24"/>
          <w:szCs w:val="24"/>
        </w:rPr>
        <w:t xml:space="preserve">. La NE così intesa affonda le proprie radici in </w:t>
      </w:r>
      <w:r w:rsidR="00C503D0" w:rsidRPr="00D613FF">
        <w:rPr>
          <w:i/>
          <w:sz w:val="24"/>
          <w:szCs w:val="24"/>
        </w:rPr>
        <w:t xml:space="preserve">Ad gentes </w:t>
      </w:r>
      <w:r w:rsidR="00C503D0" w:rsidRPr="00C503D0">
        <w:rPr>
          <w:iCs/>
          <w:sz w:val="24"/>
          <w:szCs w:val="24"/>
        </w:rPr>
        <w:t xml:space="preserve">e nella </w:t>
      </w:r>
      <w:r w:rsidR="00C503D0" w:rsidRPr="00D613FF">
        <w:rPr>
          <w:i/>
          <w:sz w:val="24"/>
          <w:szCs w:val="24"/>
        </w:rPr>
        <w:t>Evangelii nuntiandi</w:t>
      </w:r>
      <w:r w:rsidR="00C503D0" w:rsidRPr="00C503D0">
        <w:rPr>
          <w:iCs/>
          <w:sz w:val="24"/>
          <w:szCs w:val="24"/>
        </w:rPr>
        <w:t>: il Decreto conciliare prende in considerazione ambienti che, con il mutare delle situazioni, possono richiedere una seconda missione (AG, n. 6); l’Esortazione apostolica ricorda che l’evangelizzazione va rivolta anche a</w:t>
      </w:r>
      <w:r w:rsidR="006B22B0">
        <w:rPr>
          <w:iCs/>
          <w:sz w:val="24"/>
          <w:szCs w:val="24"/>
        </w:rPr>
        <w:t>l</w:t>
      </w:r>
      <w:r w:rsidR="00C503D0" w:rsidRPr="00C503D0">
        <w:rPr>
          <w:iCs/>
          <w:sz w:val="24"/>
          <w:szCs w:val="24"/>
        </w:rPr>
        <w:t xml:space="preserve"> mondo scristianizzato dei popoli cristiani di antica data (EN, n. 56).</w:t>
      </w:r>
    </w:p>
    <w:p w14:paraId="0A1D0C0D" w14:textId="77777777" w:rsidR="004670D4" w:rsidRDefault="00C503D0" w:rsidP="00BB4F09">
      <w:pPr>
        <w:spacing w:after="0" w:line="240" w:lineRule="auto"/>
        <w:jc w:val="both"/>
        <w:rPr>
          <w:iCs/>
          <w:sz w:val="24"/>
          <w:szCs w:val="24"/>
        </w:rPr>
      </w:pPr>
      <w:r w:rsidRPr="00C503D0">
        <w:rPr>
          <w:iCs/>
          <w:sz w:val="24"/>
          <w:szCs w:val="24"/>
        </w:rPr>
        <w:br/>
      </w:r>
      <w:r w:rsidR="002D686F">
        <w:rPr>
          <w:iCs/>
          <w:sz w:val="24"/>
          <w:szCs w:val="24"/>
        </w:rPr>
        <w:t xml:space="preserve">Il </w:t>
      </w:r>
      <w:r w:rsidRPr="00C503D0">
        <w:rPr>
          <w:iCs/>
          <w:sz w:val="24"/>
          <w:szCs w:val="24"/>
        </w:rPr>
        <w:t>magistero di Benedetto XVI si pone in continuità con quello di Giovanni Paolo</w:t>
      </w:r>
      <w:r w:rsidR="002D686F">
        <w:rPr>
          <w:iCs/>
          <w:sz w:val="24"/>
          <w:szCs w:val="24"/>
        </w:rPr>
        <w:t xml:space="preserve"> II</w:t>
      </w:r>
      <w:r w:rsidRPr="00C503D0">
        <w:rPr>
          <w:iCs/>
          <w:sz w:val="24"/>
          <w:szCs w:val="24"/>
        </w:rPr>
        <w:t xml:space="preserve">; tuttavia </w:t>
      </w:r>
      <w:r w:rsidR="00B656F6">
        <w:rPr>
          <w:iCs/>
          <w:sz w:val="24"/>
          <w:szCs w:val="24"/>
        </w:rPr>
        <w:t>il</w:t>
      </w:r>
      <w:r w:rsidRPr="00C503D0">
        <w:rPr>
          <w:iCs/>
          <w:sz w:val="24"/>
          <w:szCs w:val="24"/>
        </w:rPr>
        <w:t xml:space="preserve"> fulcro della NE si sposta significativamente dal campo della conoscenza a</w:t>
      </w:r>
      <w:r w:rsidR="00B656F6">
        <w:rPr>
          <w:iCs/>
          <w:sz w:val="24"/>
          <w:szCs w:val="24"/>
        </w:rPr>
        <w:t xml:space="preserve">l </w:t>
      </w:r>
      <w:r w:rsidRPr="00C503D0">
        <w:rPr>
          <w:iCs/>
          <w:sz w:val="24"/>
          <w:szCs w:val="24"/>
        </w:rPr>
        <w:t>campo de</w:t>
      </w:r>
      <w:r w:rsidR="00B656F6">
        <w:rPr>
          <w:iCs/>
          <w:sz w:val="24"/>
          <w:szCs w:val="24"/>
        </w:rPr>
        <w:t>ll’</w:t>
      </w:r>
      <w:r w:rsidRPr="00C503D0">
        <w:rPr>
          <w:iCs/>
          <w:sz w:val="24"/>
          <w:szCs w:val="24"/>
        </w:rPr>
        <w:t>esperienza.</w:t>
      </w:r>
    </w:p>
    <w:p w14:paraId="1AA23B9C" w14:textId="17641276" w:rsidR="004670D4" w:rsidRDefault="00C503D0" w:rsidP="00BB4F09">
      <w:pPr>
        <w:spacing w:after="0" w:line="240" w:lineRule="auto"/>
        <w:jc w:val="both"/>
        <w:rPr>
          <w:iCs/>
          <w:sz w:val="24"/>
          <w:szCs w:val="24"/>
        </w:rPr>
      </w:pPr>
      <w:r w:rsidRPr="00C503D0">
        <w:rPr>
          <w:iCs/>
          <w:sz w:val="24"/>
          <w:szCs w:val="24"/>
        </w:rPr>
        <w:t>L’evangelizzazione è via autentica di umanizzazione: «L’evangelizzazione, ne</w:t>
      </w:r>
      <w:r w:rsidR="00537933">
        <w:rPr>
          <w:iCs/>
          <w:sz w:val="24"/>
          <w:szCs w:val="24"/>
        </w:rPr>
        <w:t>ll’</w:t>
      </w:r>
      <w:r w:rsidRPr="00C503D0">
        <w:rPr>
          <w:iCs/>
          <w:sz w:val="24"/>
          <w:szCs w:val="24"/>
        </w:rPr>
        <w:t>ottica di Ratzinger, sign</w:t>
      </w:r>
      <w:r w:rsidR="00537933">
        <w:rPr>
          <w:iCs/>
          <w:sz w:val="24"/>
          <w:szCs w:val="24"/>
        </w:rPr>
        <w:t>ifi</w:t>
      </w:r>
      <w:r w:rsidR="004670D4">
        <w:rPr>
          <w:iCs/>
          <w:sz w:val="24"/>
          <w:szCs w:val="24"/>
        </w:rPr>
        <w:t>ca</w:t>
      </w:r>
      <w:r w:rsidRPr="00C503D0">
        <w:rPr>
          <w:iCs/>
          <w:sz w:val="24"/>
          <w:szCs w:val="24"/>
        </w:rPr>
        <w:t xml:space="preserve"> “mostrare la strada verso il vero umano, insegnare l’arte di vivere”».</w:t>
      </w:r>
    </w:p>
    <w:p w14:paraId="48098C61" w14:textId="77777777" w:rsidR="00B64DAC" w:rsidRDefault="00C503D0" w:rsidP="00BB4F09">
      <w:pPr>
        <w:spacing w:after="0" w:line="240" w:lineRule="auto"/>
        <w:jc w:val="both"/>
        <w:rPr>
          <w:iCs/>
          <w:sz w:val="24"/>
          <w:szCs w:val="24"/>
        </w:rPr>
      </w:pPr>
      <w:r w:rsidRPr="00C503D0">
        <w:rPr>
          <w:iCs/>
          <w:sz w:val="24"/>
          <w:szCs w:val="24"/>
        </w:rPr>
        <w:t xml:space="preserve">Per quanto riguarda </w:t>
      </w:r>
      <w:r w:rsidR="004670D4">
        <w:rPr>
          <w:iCs/>
          <w:sz w:val="24"/>
          <w:szCs w:val="24"/>
        </w:rPr>
        <w:t>l</w:t>
      </w:r>
      <w:r w:rsidRPr="00C503D0">
        <w:rPr>
          <w:iCs/>
          <w:sz w:val="24"/>
          <w:szCs w:val="24"/>
        </w:rPr>
        <w:t>e modalità dell’annuncio,</w:t>
      </w:r>
      <w:r w:rsidR="00745A14">
        <w:rPr>
          <w:iCs/>
          <w:sz w:val="24"/>
          <w:szCs w:val="24"/>
        </w:rPr>
        <w:t xml:space="preserve"> il </w:t>
      </w:r>
      <w:r w:rsidRPr="00C503D0">
        <w:rPr>
          <w:iCs/>
          <w:sz w:val="24"/>
          <w:szCs w:val="24"/>
        </w:rPr>
        <w:t>Motu proprio con cui il Pontef</w:t>
      </w:r>
      <w:r w:rsidR="00745A14">
        <w:rPr>
          <w:iCs/>
          <w:sz w:val="24"/>
          <w:szCs w:val="24"/>
        </w:rPr>
        <w:t>i</w:t>
      </w:r>
      <w:r w:rsidRPr="00C503D0">
        <w:rPr>
          <w:iCs/>
          <w:sz w:val="24"/>
          <w:szCs w:val="24"/>
        </w:rPr>
        <w:t xml:space="preserve">ce istituiva </w:t>
      </w:r>
      <w:r w:rsidR="00745A14">
        <w:rPr>
          <w:iCs/>
          <w:sz w:val="24"/>
          <w:szCs w:val="24"/>
        </w:rPr>
        <w:t>il P</w:t>
      </w:r>
      <w:r w:rsidRPr="00C503D0">
        <w:rPr>
          <w:iCs/>
          <w:sz w:val="24"/>
          <w:szCs w:val="24"/>
        </w:rPr>
        <w:t>o</w:t>
      </w:r>
      <w:r w:rsidR="005A57F5">
        <w:rPr>
          <w:iCs/>
          <w:sz w:val="24"/>
          <w:szCs w:val="24"/>
        </w:rPr>
        <w:t>ntifici</w:t>
      </w:r>
      <w:r w:rsidRPr="00C503D0">
        <w:rPr>
          <w:iCs/>
          <w:sz w:val="24"/>
          <w:szCs w:val="24"/>
        </w:rPr>
        <w:t>o Consig</w:t>
      </w:r>
      <w:r w:rsidR="005A57F5">
        <w:rPr>
          <w:iCs/>
          <w:sz w:val="24"/>
          <w:szCs w:val="24"/>
        </w:rPr>
        <w:t>li</w:t>
      </w:r>
      <w:r w:rsidRPr="00C503D0">
        <w:rPr>
          <w:iCs/>
          <w:sz w:val="24"/>
          <w:szCs w:val="24"/>
        </w:rPr>
        <w:t>o per la Nuova Evangelizzazione, precisa che l’integralità de</w:t>
      </w:r>
      <w:r w:rsidR="005A57F5">
        <w:rPr>
          <w:iCs/>
          <w:sz w:val="24"/>
          <w:szCs w:val="24"/>
        </w:rPr>
        <w:t>ll’</w:t>
      </w:r>
      <w:r w:rsidRPr="00C503D0">
        <w:rPr>
          <w:iCs/>
          <w:sz w:val="24"/>
          <w:szCs w:val="24"/>
        </w:rPr>
        <w:t>annunc</w:t>
      </w:r>
      <w:r w:rsidR="005A57F5">
        <w:rPr>
          <w:iCs/>
          <w:sz w:val="24"/>
          <w:szCs w:val="24"/>
        </w:rPr>
        <w:t>io</w:t>
      </w:r>
      <w:r w:rsidRPr="00C503D0">
        <w:rPr>
          <w:iCs/>
          <w:sz w:val="24"/>
          <w:szCs w:val="24"/>
        </w:rPr>
        <w:t xml:space="preserve"> evangelico non comporta la sua unifo</w:t>
      </w:r>
      <w:r w:rsidR="005A57F5">
        <w:rPr>
          <w:iCs/>
          <w:sz w:val="24"/>
          <w:szCs w:val="24"/>
        </w:rPr>
        <w:t>rmi</w:t>
      </w:r>
      <w:r w:rsidRPr="00C503D0">
        <w:rPr>
          <w:iCs/>
          <w:sz w:val="24"/>
          <w:szCs w:val="24"/>
        </w:rPr>
        <w:t>tà: «La diversità delle situazioni esige un attento disce</w:t>
      </w:r>
      <w:r w:rsidR="005A57F5">
        <w:rPr>
          <w:iCs/>
          <w:sz w:val="24"/>
          <w:szCs w:val="24"/>
        </w:rPr>
        <w:t>rn</w:t>
      </w:r>
      <w:r w:rsidRPr="00C503D0">
        <w:rPr>
          <w:iCs/>
          <w:sz w:val="24"/>
          <w:szCs w:val="24"/>
        </w:rPr>
        <w:t>imento; parlare di “nuova evangelizzazione” non signif</w:t>
      </w:r>
      <w:r w:rsidR="009F1C38">
        <w:rPr>
          <w:iCs/>
          <w:sz w:val="24"/>
          <w:szCs w:val="24"/>
        </w:rPr>
        <w:t>i</w:t>
      </w:r>
      <w:r w:rsidRPr="00C503D0">
        <w:rPr>
          <w:iCs/>
          <w:sz w:val="24"/>
          <w:szCs w:val="24"/>
        </w:rPr>
        <w:t>ca, infatti, dover e</w:t>
      </w:r>
      <w:r w:rsidR="009F1C38">
        <w:rPr>
          <w:iCs/>
          <w:sz w:val="24"/>
          <w:szCs w:val="24"/>
        </w:rPr>
        <w:t>l</w:t>
      </w:r>
      <w:r w:rsidRPr="00C503D0">
        <w:rPr>
          <w:iCs/>
          <w:sz w:val="24"/>
          <w:szCs w:val="24"/>
        </w:rPr>
        <w:t>abora</w:t>
      </w:r>
      <w:r w:rsidR="009F1C38">
        <w:rPr>
          <w:iCs/>
          <w:sz w:val="24"/>
          <w:szCs w:val="24"/>
        </w:rPr>
        <w:t>r</w:t>
      </w:r>
      <w:r w:rsidRPr="00C503D0">
        <w:rPr>
          <w:iCs/>
          <w:sz w:val="24"/>
          <w:szCs w:val="24"/>
        </w:rPr>
        <w:t>e un‘unica formula uguale per tutte le circostanze». Va anche annotato che Ratzinger, ne</w:t>
      </w:r>
      <w:r w:rsidR="009A09CB">
        <w:rPr>
          <w:iCs/>
          <w:sz w:val="24"/>
          <w:szCs w:val="24"/>
        </w:rPr>
        <w:t>ll</w:t>
      </w:r>
      <w:r w:rsidRPr="00C503D0">
        <w:rPr>
          <w:iCs/>
          <w:sz w:val="24"/>
          <w:szCs w:val="24"/>
        </w:rPr>
        <w:t xml:space="preserve">a ricerca di forme nuove di evangelizzazione non si </w:t>
      </w:r>
      <w:r w:rsidRPr="00C503D0">
        <w:rPr>
          <w:iCs/>
          <w:sz w:val="24"/>
          <w:szCs w:val="24"/>
        </w:rPr>
        <w:lastRenderedPageBreak/>
        <w:t xml:space="preserve">discosta da quelle </w:t>
      </w:r>
      <w:r w:rsidR="009A09CB">
        <w:rPr>
          <w:iCs/>
          <w:sz w:val="24"/>
          <w:szCs w:val="24"/>
        </w:rPr>
        <w:t>“classiche”</w:t>
      </w:r>
      <w:r w:rsidRPr="00C503D0">
        <w:rPr>
          <w:iCs/>
          <w:sz w:val="24"/>
          <w:szCs w:val="24"/>
        </w:rPr>
        <w:t xml:space="preserve"> ma ne pretende un cambio di qualità</w:t>
      </w:r>
      <w:r w:rsidR="009A09CB">
        <w:rPr>
          <w:iCs/>
          <w:sz w:val="24"/>
          <w:szCs w:val="24"/>
        </w:rPr>
        <w:t>.</w:t>
      </w:r>
      <w:r w:rsidR="00B64DAC">
        <w:rPr>
          <w:iCs/>
          <w:sz w:val="24"/>
          <w:szCs w:val="24"/>
        </w:rPr>
        <w:t xml:space="preserve"> </w:t>
      </w:r>
      <w:r w:rsidRPr="00C503D0">
        <w:rPr>
          <w:iCs/>
          <w:sz w:val="24"/>
          <w:szCs w:val="24"/>
        </w:rPr>
        <w:t>La NE ha a che fare principalmente con una testimonianza credibile e appassionata delle comunità cristiane</w:t>
      </w:r>
      <w:r w:rsidR="007B1FEE">
        <w:rPr>
          <w:iCs/>
          <w:sz w:val="24"/>
          <w:szCs w:val="24"/>
        </w:rPr>
        <w:t>.</w:t>
      </w:r>
    </w:p>
    <w:p w14:paraId="0687F72D" w14:textId="77777777" w:rsidR="004804B7" w:rsidRDefault="00C503D0" w:rsidP="00BB4F09">
      <w:pPr>
        <w:spacing w:after="0" w:line="240" w:lineRule="auto"/>
        <w:jc w:val="both"/>
        <w:rPr>
          <w:iCs/>
          <w:sz w:val="24"/>
          <w:szCs w:val="24"/>
        </w:rPr>
      </w:pPr>
      <w:r w:rsidRPr="00C503D0">
        <w:rPr>
          <w:iCs/>
          <w:sz w:val="24"/>
          <w:szCs w:val="24"/>
        </w:rPr>
        <w:br/>
        <w:t>Il XIII Sinodo rappresenta forse l’a</w:t>
      </w:r>
      <w:r w:rsidR="00D13AF3">
        <w:rPr>
          <w:iCs/>
          <w:sz w:val="24"/>
          <w:szCs w:val="24"/>
        </w:rPr>
        <w:t>pice</w:t>
      </w:r>
      <w:r w:rsidRPr="00C503D0">
        <w:rPr>
          <w:iCs/>
          <w:sz w:val="24"/>
          <w:szCs w:val="24"/>
        </w:rPr>
        <w:t xml:space="preserve"> del termine NE; ma, in qualche modo, segna anche la sua estenuazione. Questo concetto ha subito un esito simile a quello di “evangelizzazione”: utilizzato di frequente e non sempre con la dovuta attenzione, è diventato il contenitore, più o meno pertinente, di qualsiasi tentativo innovatore in ambito pastorale. Papa Francesco, andando oltre il dibattito sul senso da attribuire al concetto di NE, affe</w:t>
      </w:r>
      <w:r w:rsidR="008953CA">
        <w:rPr>
          <w:iCs/>
          <w:sz w:val="24"/>
          <w:szCs w:val="24"/>
        </w:rPr>
        <w:t>rma</w:t>
      </w:r>
      <w:r w:rsidRPr="00C503D0">
        <w:rPr>
          <w:iCs/>
          <w:sz w:val="24"/>
          <w:szCs w:val="24"/>
        </w:rPr>
        <w:t xml:space="preserve"> che «in realtà, ogni autentica azione evangelizzatrice è sempre “nuova”»</w:t>
      </w:r>
      <w:r w:rsidR="009C4D30">
        <w:rPr>
          <w:iCs/>
          <w:sz w:val="24"/>
          <w:szCs w:val="24"/>
        </w:rPr>
        <w:t xml:space="preserve"> </w:t>
      </w:r>
      <w:r w:rsidRPr="00C503D0">
        <w:rPr>
          <w:iCs/>
          <w:sz w:val="24"/>
          <w:szCs w:val="24"/>
        </w:rPr>
        <w:t>(EG, n. 11).</w:t>
      </w:r>
    </w:p>
    <w:p w14:paraId="0A134B4B" w14:textId="77777777" w:rsidR="00CB69A4" w:rsidRDefault="00C503D0" w:rsidP="00BB4F09">
      <w:pPr>
        <w:spacing w:after="0" w:line="240" w:lineRule="auto"/>
        <w:jc w:val="both"/>
        <w:rPr>
          <w:iCs/>
          <w:sz w:val="24"/>
          <w:szCs w:val="24"/>
        </w:rPr>
      </w:pPr>
      <w:r w:rsidRPr="00C503D0">
        <w:rPr>
          <w:iCs/>
          <w:sz w:val="24"/>
          <w:szCs w:val="24"/>
        </w:rPr>
        <w:t>La parabola storica appena presentata si conclude con un ritorno a</w:t>
      </w:r>
      <w:r w:rsidR="004804B7">
        <w:rPr>
          <w:iCs/>
          <w:sz w:val="24"/>
          <w:szCs w:val="24"/>
        </w:rPr>
        <w:t>l</w:t>
      </w:r>
      <w:r w:rsidRPr="00C503D0">
        <w:rPr>
          <w:iCs/>
          <w:sz w:val="24"/>
          <w:szCs w:val="24"/>
        </w:rPr>
        <w:t xml:space="preserve"> termine “evangelizzazione”, confermato come quello che meglio di tutti esprime i</w:t>
      </w:r>
      <w:r w:rsidR="004804B7">
        <w:rPr>
          <w:iCs/>
          <w:sz w:val="24"/>
          <w:szCs w:val="24"/>
        </w:rPr>
        <w:t>l</w:t>
      </w:r>
      <w:r w:rsidRPr="00C503D0">
        <w:rPr>
          <w:iCs/>
          <w:sz w:val="24"/>
          <w:szCs w:val="24"/>
        </w:rPr>
        <w:t xml:space="preserve"> senso dell’agire ecclesiale. Come osserva A. Bozzolo, però,</w:t>
      </w:r>
      <w:r w:rsidR="004804B7">
        <w:rPr>
          <w:iCs/>
          <w:sz w:val="24"/>
          <w:szCs w:val="24"/>
        </w:rPr>
        <w:t xml:space="preserve"> “</w:t>
      </w:r>
      <w:r w:rsidRPr="00C503D0">
        <w:rPr>
          <w:iCs/>
          <w:sz w:val="24"/>
          <w:szCs w:val="24"/>
        </w:rPr>
        <w:t>il termine “evangelizzazione” assume più la valenza pratica di un’immagine guida per l’azione pastorale che non quella teorica di un concetto chiaramente definito. Per questo, a seconda dei contesti, esso viene fatalmente a caricarsi di valenze particolari e di intenzionalità specif</w:t>
      </w:r>
      <w:r w:rsidR="00E25F09">
        <w:rPr>
          <w:iCs/>
          <w:sz w:val="24"/>
          <w:szCs w:val="24"/>
        </w:rPr>
        <w:t>i</w:t>
      </w:r>
      <w:r w:rsidRPr="00C503D0">
        <w:rPr>
          <w:iCs/>
          <w:sz w:val="24"/>
          <w:szCs w:val="24"/>
        </w:rPr>
        <w:t>che</w:t>
      </w:r>
      <w:r w:rsidR="0010530A">
        <w:rPr>
          <w:iCs/>
          <w:sz w:val="24"/>
          <w:szCs w:val="24"/>
        </w:rPr>
        <w:t>”</w:t>
      </w:r>
      <w:r w:rsidR="00B80C47">
        <w:rPr>
          <w:iCs/>
          <w:sz w:val="24"/>
          <w:szCs w:val="24"/>
        </w:rPr>
        <w:t>.</w:t>
      </w:r>
      <w:r w:rsidRPr="00C503D0">
        <w:rPr>
          <w:iCs/>
          <w:sz w:val="24"/>
          <w:szCs w:val="24"/>
        </w:rPr>
        <w:br/>
        <w:t>Un tentativo chiarificatore è presente negli orientamenti per l’annuncio e 1a catechesi Incontriamo Gesù della CEI. In questo documento si distingue tra evangelizzazione come orizzonte e come processo (IG, n. 19):</w:t>
      </w:r>
      <w:r w:rsidR="00E25F09">
        <w:rPr>
          <w:iCs/>
          <w:sz w:val="24"/>
          <w:szCs w:val="24"/>
        </w:rPr>
        <w:t xml:space="preserve"> “</w:t>
      </w:r>
      <w:r w:rsidRPr="00C503D0">
        <w:rPr>
          <w:iCs/>
          <w:sz w:val="24"/>
          <w:szCs w:val="24"/>
        </w:rPr>
        <w:t>Anzitutto, va riconosciuto come il termine evangelizzazione abbracci un’ampia dimensione: «L’evangelizzazione è la proclamazione, da parte della Chiesa, del messaggio della salvezza con la parola di Dio, con la celebrazione liturgica, con la testimonianza della vita» (QNF, n. 6). Si tratta di un concetto complesso che presenta due sfumature: l’evangelizzazione in quanto orizzonte dell’azione della Chiesa e l’evangelizzazione in quanto processo.</w:t>
      </w:r>
      <w:r w:rsidR="006F330B">
        <w:rPr>
          <w:iCs/>
          <w:sz w:val="24"/>
          <w:szCs w:val="24"/>
        </w:rPr>
        <w:t xml:space="preserve"> </w:t>
      </w:r>
      <w:r w:rsidRPr="00C503D0">
        <w:rPr>
          <w:iCs/>
          <w:sz w:val="24"/>
          <w:szCs w:val="24"/>
        </w:rPr>
        <w:t xml:space="preserve">In quanto orizzonte, essa è, in sintesi, il dinamismo missionario dell’agire ecclesiale, quel necessario «uscire </w:t>
      </w:r>
      <w:r w:rsidR="00822B03">
        <w:rPr>
          <w:iCs/>
          <w:sz w:val="24"/>
          <w:szCs w:val="24"/>
        </w:rPr>
        <w:t xml:space="preserve">- </w:t>
      </w:r>
      <w:r w:rsidRPr="00C503D0">
        <w:rPr>
          <w:iCs/>
          <w:sz w:val="24"/>
          <w:szCs w:val="24"/>
        </w:rPr>
        <w:t>fare esodo» che porta la Chiesa a incontrare il volto di</w:t>
      </w:r>
      <w:r w:rsidR="00822B03">
        <w:rPr>
          <w:iCs/>
          <w:sz w:val="24"/>
          <w:szCs w:val="24"/>
        </w:rPr>
        <w:t xml:space="preserve"> </w:t>
      </w:r>
      <w:r w:rsidRPr="00C503D0">
        <w:rPr>
          <w:iCs/>
          <w:sz w:val="24"/>
          <w:szCs w:val="24"/>
        </w:rPr>
        <w:t>ogni uomo:</w:t>
      </w:r>
      <w:r w:rsidR="00822B03">
        <w:rPr>
          <w:iCs/>
          <w:sz w:val="24"/>
          <w:szCs w:val="24"/>
        </w:rPr>
        <w:t xml:space="preserve"> </w:t>
      </w:r>
      <w:r w:rsidRPr="00C503D0">
        <w:rPr>
          <w:iCs/>
          <w:sz w:val="24"/>
          <w:szCs w:val="24"/>
        </w:rPr>
        <w:t>non una comunità in ansia per il numero dei partecipanti, ma una comunità impegnata a suscitare vite cristiane, uomini e donne capaci di assumere le fede come unico orizzonte di senso.</w:t>
      </w:r>
      <w:r w:rsidRPr="00C503D0">
        <w:rPr>
          <w:iCs/>
          <w:sz w:val="24"/>
          <w:szCs w:val="24"/>
        </w:rPr>
        <w:br/>
        <w:t>In quanto processo «si può def</w:t>
      </w:r>
      <w:r w:rsidR="00B80C47">
        <w:rPr>
          <w:iCs/>
          <w:sz w:val="24"/>
          <w:szCs w:val="24"/>
        </w:rPr>
        <w:t>inire</w:t>
      </w:r>
      <w:r w:rsidRPr="00C503D0">
        <w:rPr>
          <w:iCs/>
          <w:sz w:val="24"/>
          <w:szCs w:val="24"/>
        </w:rPr>
        <w:t xml:space="preserve"> l’evangelizzazione in termini di annuncio del Cristo a coloro che lo ignorano, di predicazione, di catechesi, di Battesimo e di altri Sacramenti da conferire» (EN, n. 17). Tre, in particolare, sono i momenti fondamentali di tale dinamismo: il dialogo, l’annuncio e la catechesi. È compito dell’evangelizzazione favorire in ogni persona l’incontro con Cristo</w:t>
      </w:r>
      <w:r w:rsidR="00B80C47">
        <w:rPr>
          <w:iCs/>
          <w:sz w:val="24"/>
          <w:szCs w:val="24"/>
        </w:rPr>
        <w:t xml:space="preserve">, </w:t>
      </w:r>
      <w:r w:rsidRPr="00C503D0">
        <w:rPr>
          <w:iCs/>
          <w:sz w:val="24"/>
          <w:szCs w:val="24"/>
        </w:rPr>
        <w:t>lasciando che il Vangelo impregni la propria vita, nei suoi passaggi e nelle sue sfide, nelle proprie relazioni ed esperienze</w:t>
      </w:r>
      <w:r w:rsidR="00B80C47">
        <w:rPr>
          <w:iCs/>
          <w:sz w:val="24"/>
          <w:szCs w:val="24"/>
        </w:rPr>
        <w:t>”</w:t>
      </w:r>
      <w:r w:rsidRPr="00C503D0">
        <w:rPr>
          <w:iCs/>
          <w:sz w:val="24"/>
          <w:szCs w:val="24"/>
        </w:rPr>
        <w:t>.</w:t>
      </w:r>
      <w:r w:rsidRPr="00C503D0">
        <w:rPr>
          <w:iCs/>
          <w:sz w:val="24"/>
          <w:szCs w:val="24"/>
        </w:rPr>
        <w:br/>
        <w:t>Il dibattito è tuttavia vivace, perché si affacciano nuove accentuazioni e sensibilità, frutto della ricerca degli esperti e diffuse specialmente dal magistero dell’attuale pontef</w:t>
      </w:r>
      <w:r w:rsidR="00024656">
        <w:rPr>
          <w:iCs/>
          <w:sz w:val="24"/>
          <w:szCs w:val="24"/>
        </w:rPr>
        <w:t>i</w:t>
      </w:r>
      <w:r w:rsidRPr="00C503D0">
        <w:rPr>
          <w:iCs/>
          <w:sz w:val="24"/>
          <w:szCs w:val="24"/>
        </w:rPr>
        <w:t>ce, che costituiscono il nuovo orizzonte in cui è chiamata a svilupparsi l’attività delle</w:t>
      </w:r>
      <w:r w:rsidR="00024656">
        <w:rPr>
          <w:iCs/>
          <w:sz w:val="24"/>
          <w:szCs w:val="24"/>
        </w:rPr>
        <w:t xml:space="preserve"> </w:t>
      </w:r>
      <w:r w:rsidRPr="00C503D0">
        <w:rPr>
          <w:iCs/>
          <w:sz w:val="24"/>
          <w:szCs w:val="24"/>
        </w:rPr>
        <w:t>comunità cristiane.</w:t>
      </w:r>
      <w:r w:rsidRPr="00C503D0">
        <w:rPr>
          <w:iCs/>
          <w:sz w:val="24"/>
          <w:szCs w:val="24"/>
        </w:rPr>
        <w:br/>
        <w:t xml:space="preserve">Il papa Francesco ha impresso un indubbio nuovo slancio missionario alla comunità ecclesiale. L’esortazione </w:t>
      </w:r>
      <w:r w:rsidRPr="00655F2A">
        <w:rPr>
          <w:i/>
          <w:sz w:val="24"/>
          <w:szCs w:val="24"/>
        </w:rPr>
        <w:t>Evangeli</w:t>
      </w:r>
      <w:r w:rsidR="00655F2A" w:rsidRPr="00655F2A">
        <w:rPr>
          <w:i/>
          <w:sz w:val="24"/>
          <w:szCs w:val="24"/>
        </w:rPr>
        <w:t>i</w:t>
      </w:r>
      <w:r w:rsidRPr="00655F2A">
        <w:rPr>
          <w:i/>
          <w:sz w:val="24"/>
          <w:szCs w:val="24"/>
        </w:rPr>
        <w:t xml:space="preserve"> gaudium</w:t>
      </w:r>
      <w:r w:rsidRPr="00C503D0">
        <w:rPr>
          <w:iCs/>
          <w:sz w:val="24"/>
          <w:szCs w:val="24"/>
        </w:rPr>
        <w:t>, cioè il discorso programmatico dell’attuale pontif</w:t>
      </w:r>
      <w:r w:rsidR="00655F2A">
        <w:rPr>
          <w:iCs/>
          <w:sz w:val="24"/>
          <w:szCs w:val="24"/>
        </w:rPr>
        <w:t>i</w:t>
      </w:r>
      <w:r w:rsidRPr="00C503D0">
        <w:rPr>
          <w:iCs/>
          <w:sz w:val="24"/>
          <w:szCs w:val="24"/>
        </w:rPr>
        <w:t>cato, attesta con chiarezza che il “sogno” di papa Francesco è una Chiesa «in stato permanente di missione» (EG, nn. 15, 25, 27). Lo stesso concetto di “missione” però è oggi oggetto di attenta riflessione critica. Tra l’altro, due espressioni meritano attenzione, perché sembrano caratterizzare in modo nuovo l’agire ecclesiale: la “</w:t>
      </w:r>
      <w:r w:rsidRPr="00CB69A4">
        <w:rPr>
          <w:i/>
          <w:sz w:val="24"/>
          <w:szCs w:val="24"/>
        </w:rPr>
        <w:t>m</w:t>
      </w:r>
      <w:r w:rsidR="007E19E6" w:rsidRPr="00CB69A4">
        <w:rPr>
          <w:i/>
          <w:sz w:val="24"/>
          <w:szCs w:val="24"/>
        </w:rPr>
        <w:t>issio</w:t>
      </w:r>
      <w:r w:rsidRPr="00CB69A4">
        <w:rPr>
          <w:i/>
          <w:sz w:val="24"/>
          <w:szCs w:val="24"/>
        </w:rPr>
        <w:t xml:space="preserve"> inter </w:t>
      </w:r>
      <w:r w:rsidR="007E19E6" w:rsidRPr="00CB69A4">
        <w:rPr>
          <w:i/>
          <w:sz w:val="24"/>
          <w:szCs w:val="24"/>
        </w:rPr>
        <w:t>gentes</w:t>
      </w:r>
      <w:r w:rsidRPr="00C503D0">
        <w:rPr>
          <w:iCs/>
          <w:sz w:val="24"/>
          <w:szCs w:val="24"/>
        </w:rPr>
        <w:t>”</w:t>
      </w:r>
      <w:r w:rsidR="00CB69A4">
        <w:rPr>
          <w:iCs/>
          <w:sz w:val="24"/>
          <w:szCs w:val="24"/>
        </w:rPr>
        <w:t xml:space="preserve"> </w:t>
      </w:r>
      <w:r w:rsidRPr="00C503D0">
        <w:rPr>
          <w:iCs/>
          <w:sz w:val="24"/>
          <w:szCs w:val="24"/>
        </w:rPr>
        <w:t>e la “</w:t>
      </w:r>
      <w:r w:rsidRPr="00CB69A4">
        <w:rPr>
          <w:i/>
          <w:sz w:val="24"/>
          <w:szCs w:val="24"/>
        </w:rPr>
        <w:t>pastorale urbana</w:t>
      </w:r>
      <w:r w:rsidRPr="00C503D0">
        <w:rPr>
          <w:iCs/>
          <w:sz w:val="24"/>
          <w:szCs w:val="24"/>
        </w:rPr>
        <w:t>”.</w:t>
      </w:r>
    </w:p>
    <w:p w14:paraId="24783057" w14:textId="77777777" w:rsidR="00323998" w:rsidRDefault="00C503D0" w:rsidP="00BB4F09">
      <w:pPr>
        <w:spacing w:after="0" w:line="240" w:lineRule="auto"/>
        <w:jc w:val="both"/>
        <w:rPr>
          <w:iCs/>
          <w:sz w:val="24"/>
          <w:szCs w:val="24"/>
        </w:rPr>
      </w:pPr>
      <w:r w:rsidRPr="00C503D0">
        <w:rPr>
          <w:iCs/>
          <w:sz w:val="24"/>
          <w:szCs w:val="24"/>
        </w:rPr>
        <w:t>Un elemento ulteriore da non sottovalutare è la babele terminologica in cui si imbatte chiunque intenda riflettere sul processo evangelizzatore della Chiesa. La EN, infatti, contribuisce più di qualsiasi altro documento alla comprensione profonda dell’evangelizzazione; ma, paradossalmente, è con-causa delle difficoltà di interpretazione di questo</w:t>
      </w:r>
      <w:r w:rsidR="003B624D">
        <w:rPr>
          <w:iCs/>
          <w:sz w:val="24"/>
          <w:szCs w:val="24"/>
        </w:rPr>
        <w:t xml:space="preserve"> </w:t>
      </w:r>
      <w:r w:rsidRPr="00C503D0">
        <w:rPr>
          <w:iCs/>
          <w:sz w:val="24"/>
          <w:szCs w:val="24"/>
        </w:rPr>
        <w:t>termine, perché il suo utilizzo nel senso più ristretto non viene mai del tutto abbandonato e, comunque, necessita di riqualificazione. Vengono utilizzate oggi varie formulazioni; ma va subito annotato che gli stessi aggettivi o prefissi aggiunti (prima evange</w:t>
      </w:r>
      <w:r w:rsidR="003B624D">
        <w:rPr>
          <w:iCs/>
          <w:sz w:val="24"/>
          <w:szCs w:val="24"/>
        </w:rPr>
        <w:t>lizzazione</w:t>
      </w:r>
      <w:r w:rsidRPr="00C503D0">
        <w:rPr>
          <w:iCs/>
          <w:sz w:val="24"/>
          <w:szCs w:val="24"/>
        </w:rPr>
        <w:t xml:space="preserve">, </w:t>
      </w:r>
      <w:r w:rsidRPr="00C503D0">
        <w:rPr>
          <w:iCs/>
          <w:sz w:val="24"/>
          <w:szCs w:val="24"/>
        </w:rPr>
        <w:lastRenderedPageBreak/>
        <w:t>pre-evangel</w:t>
      </w:r>
      <w:r w:rsidR="003B624D">
        <w:rPr>
          <w:iCs/>
          <w:sz w:val="24"/>
          <w:szCs w:val="24"/>
        </w:rPr>
        <w:t>i</w:t>
      </w:r>
      <w:r w:rsidRPr="00C503D0">
        <w:rPr>
          <w:iCs/>
          <w:sz w:val="24"/>
          <w:szCs w:val="24"/>
        </w:rPr>
        <w:t>zzazione, nuova evangelizzazione ri-evangelizzazione) non sembrano risolvere la questione mentre finiscono per moltiplica</w:t>
      </w:r>
      <w:r w:rsidR="00323998">
        <w:rPr>
          <w:iCs/>
          <w:sz w:val="24"/>
          <w:szCs w:val="24"/>
        </w:rPr>
        <w:t>rn</w:t>
      </w:r>
      <w:r w:rsidRPr="00C503D0">
        <w:rPr>
          <w:iCs/>
          <w:sz w:val="24"/>
          <w:szCs w:val="24"/>
        </w:rPr>
        <w:t>e le varianti. Al momento sta suscitando interesse anche la formula secondo annuncio, proposta dal catecheta italiano E.</w:t>
      </w:r>
      <w:r w:rsidR="00323998">
        <w:rPr>
          <w:iCs/>
          <w:sz w:val="24"/>
          <w:szCs w:val="24"/>
        </w:rPr>
        <w:t xml:space="preserve"> </w:t>
      </w:r>
      <w:r w:rsidRPr="00C503D0">
        <w:rPr>
          <w:iCs/>
          <w:sz w:val="24"/>
          <w:szCs w:val="24"/>
        </w:rPr>
        <w:t>Biemmi.</w:t>
      </w:r>
    </w:p>
    <w:p w14:paraId="30EE4F2F" w14:textId="77777777" w:rsidR="005B75D5" w:rsidRDefault="005B75D5" w:rsidP="00BB4F09">
      <w:pPr>
        <w:spacing w:after="0" w:line="240" w:lineRule="auto"/>
        <w:jc w:val="both"/>
        <w:rPr>
          <w:iCs/>
          <w:sz w:val="24"/>
          <w:szCs w:val="24"/>
        </w:rPr>
      </w:pPr>
    </w:p>
    <w:p w14:paraId="0245B013" w14:textId="10E76575" w:rsidR="005B75D5" w:rsidRDefault="005B75D5" w:rsidP="00BB4F09">
      <w:pPr>
        <w:spacing w:after="0" w:line="240" w:lineRule="auto"/>
        <w:jc w:val="both"/>
        <w:rPr>
          <w:b/>
          <w:bCs/>
          <w:sz w:val="24"/>
          <w:szCs w:val="24"/>
        </w:rPr>
      </w:pPr>
      <w:r>
        <w:rPr>
          <w:b/>
          <w:bCs/>
          <w:sz w:val="24"/>
          <w:szCs w:val="24"/>
        </w:rPr>
        <w:t>Cap 2. Il</w:t>
      </w:r>
      <w:r w:rsidRPr="005B75D5">
        <w:rPr>
          <w:b/>
          <w:bCs/>
          <w:sz w:val="24"/>
          <w:szCs w:val="24"/>
        </w:rPr>
        <w:t xml:space="preserve"> </w:t>
      </w:r>
      <w:r>
        <w:rPr>
          <w:b/>
          <w:bCs/>
          <w:sz w:val="24"/>
          <w:szCs w:val="24"/>
        </w:rPr>
        <w:t xml:space="preserve">PA </w:t>
      </w:r>
      <w:r w:rsidRPr="005B75D5">
        <w:rPr>
          <w:b/>
          <w:bCs/>
          <w:sz w:val="24"/>
          <w:szCs w:val="24"/>
        </w:rPr>
        <w:t>e l’</w:t>
      </w:r>
      <w:r>
        <w:rPr>
          <w:b/>
          <w:bCs/>
          <w:sz w:val="24"/>
          <w:szCs w:val="24"/>
        </w:rPr>
        <w:t>IC</w:t>
      </w:r>
      <w:r w:rsidRPr="005B75D5">
        <w:rPr>
          <w:b/>
          <w:bCs/>
          <w:sz w:val="24"/>
          <w:szCs w:val="24"/>
        </w:rPr>
        <w:t xml:space="preserve"> nel processo evangelizzatore della chiesa</w:t>
      </w:r>
    </w:p>
    <w:p w14:paraId="0DE8E2C3" w14:textId="77777777" w:rsidR="0007498B" w:rsidRDefault="005B75D5" w:rsidP="00BB4F09">
      <w:pPr>
        <w:spacing w:after="0" w:line="240" w:lineRule="auto"/>
        <w:jc w:val="both"/>
        <w:rPr>
          <w:iCs/>
          <w:sz w:val="24"/>
          <w:szCs w:val="24"/>
        </w:rPr>
      </w:pPr>
      <w:r w:rsidRPr="005B75D5">
        <w:rPr>
          <w:b/>
          <w:bCs/>
          <w:sz w:val="24"/>
          <w:szCs w:val="24"/>
        </w:rPr>
        <w:br/>
      </w:r>
      <w:r w:rsidR="00C503D0" w:rsidRPr="00C503D0">
        <w:rPr>
          <w:iCs/>
          <w:sz w:val="24"/>
          <w:szCs w:val="24"/>
        </w:rPr>
        <w:t xml:space="preserve">Il testo di </w:t>
      </w:r>
      <w:r w:rsidR="00C503D0" w:rsidRPr="00121D4B">
        <w:rPr>
          <w:i/>
          <w:sz w:val="24"/>
          <w:szCs w:val="24"/>
        </w:rPr>
        <w:t>Evangeli</w:t>
      </w:r>
      <w:r w:rsidR="00121D4B" w:rsidRPr="00121D4B">
        <w:rPr>
          <w:i/>
          <w:sz w:val="24"/>
          <w:szCs w:val="24"/>
        </w:rPr>
        <w:t>i</w:t>
      </w:r>
      <w:r w:rsidR="00C503D0" w:rsidRPr="00121D4B">
        <w:rPr>
          <w:i/>
          <w:sz w:val="24"/>
          <w:szCs w:val="24"/>
        </w:rPr>
        <w:t xml:space="preserve"> Nuntiand</w:t>
      </w:r>
      <w:r w:rsidR="00121D4B" w:rsidRPr="00121D4B">
        <w:rPr>
          <w:i/>
          <w:sz w:val="24"/>
          <w:szCs w:val="24"/>
        </w:rPr>
        <w:t>i</w:t>
      </w:r>
      <w:r w:rsidR="00C503D0" w:rsidRPr="00C503D0">
        <w:rPr>
          <w:iCs/>
          <w:sz w:val="24"/>
          <w:szCs w:val="24"/>
        </w:rPr>
        <w:t>, n. 19, rappresenta una preziosa chiave di lettura per comprendere le dinamiche della missione globale oggi</w:t>
      </w:r>
      <w:r w:rsidR="00121D4B">
        <w:rPr>
          <w:iCs/>
          <w:sz w:val="24"/>
          <w:szCs w:val="24"/>
        </w:rPr>
        <w:t>:</w:t>
      </w:r>
      <w:r w:rsidR="00497851">
        <w:rPr>
          <w:iCs/>
          <w:sz w:val="24"/>
          <w:szCs w:val="24"/>
        </w:rPr>
        <w:t xml:space="preserve"> “</w:t>
      </w:r>
      <w:r w:rsidR="00C503D0" w:rsidRPr="00C503D0">
        <w:rPr>
          <w:iCs/>
          <w:sz w:val="24"/>
          <w:szCs w:val="24"/>
        </w:rPr>
        <w:t xml:space="preserve">Evangelizzare è trasformare dal di dentro, rendere nuova l’umanità, convertire la coscienza personale e insieme collettiva degli uomini, raggiungere e quasi sconvolgere, mediante </w:t>
      </w:r>
      <w:r w:rsidR="00497851">
        <w:rPr>
          <w:iCs/>
          <w:sz w:val="24"/>
          <w:szCs w:val="24"/>
        </w:rPr>
        <w:t>l</w:t>
      </w:r>
      <w:r w:rsidR="00C503D0" w:rsidRPr="00C503D0">
        <w:rPr>
          <w:iCs/>
          <w:sz w:val="24"/>
          <w:szCs w:val="24"/>
        </w:rPr>
        <w:t>a forza del Vangelo, i criteri di giudizio, i valori determinanti, i punti di interesse, le linee di</w:t>
      </w:r>
      <w:r w:rsidR="00497851">
        <w:rPr>
          <w:iCs/>
          <w:sz w:val="24"/>
          <w:szCs w:val="24"/>
        </w:rPr>
        <w:t xml:space="preserve"> </w:t>
      </w:r>
      <w:r w:rsidR="00C503D0" w:rsidRPr="00C503D0">
        <w:rPr>
          <w:iCs/>
          <w:sz w:val="24"/>
          <w:szCs w:val="24"/>
        </w:rPr>
        <w:t>pensiero,</w:t>
      </w:r>
      <w:r w:rsidR="00497851">
        <w:rPr>
          <w:iCs/>
          <w:sz w:val="24"/>
          <w:szCs w:val="24"/>
        </w:rPr>
        <w:t xml:space="preserve"> l</w:t>
      </w:r>
      <w:r w:rsidR="00C503D0" w:rsidRPr="00C503D0">
        <w:rPr>
          <w:iCs/>
          <w:sz w:val="24"/>
          <w:szCs w:val="24"/>
        </w:rPr>
        <w:t xml:space="preserve">e forze ispiratrici e i modelli di vita dell’umanità, che sono in contrasto con </w:t>
      </w:r>
      <w:r w:rsidR="00497851">
        <w:rPr>
          <w:iCs/>
          <w:sz w:val="24"/>
          <w:szCs w:val="24"/>
        </w:rPr>
        <w:t>l</w:t>
      </w:r>
      <w:r w:rsidR="00C503D0" w:rsidRPr="00C503D0">
        <w:rPr>
          <w:iCs/>
          <w:sz w:val="24"/>
          <w:szCs w:val="24"/>
        </w:rPr>
        <w:t>a parola</w:t>
      </w:r>
      <w:r w:rsidR="00497851">
        <w:rPr>
          <w:iCs/>
          <w:sz w:val="24"/>
          <w:szCs w:val="24"/>
        </w:rPr>
        <w:t xml:space="preserve"> </w:t>
      </w:r>
      <w:r w:rsidR="00C503D0" w:rsidRPr="00C503D0">
        <w:rPr>
          <w:iCs/>
          <w:sz w:val="24"/>
          <w:szCs w:val="24"/>
        </w:rPr>
        <w:t>di Dio e con i</w:t>
      </w:r>
      <w:r w:rsidR="0007498B">
        <w:rPr>
          <w:iCs/>
          <w:sz w:val="24"/>
          <w:szCs w:val="24"/>
        </w:rPr>
        <w:t xml:space="preserve">l </w:t>
      </w:r>
      <w:r w:rsidR="00C503D0" w:rsidRPr="00C503D0">
        <w:rPr>
          <w:iCs/>
          <w:sz w:val="24"/>
          <w:szCs w:val="24"/>
        </w:rPr>
        <w:t>disegno della salvezza</w:t>
      </w:r>
      <w:r w:rsidR="0007498B">
        <w:rPr>
          <w:iCs/>
          <w:sz w:val="24"/>
          <w:szCs w:val="24"/>
        </w:rPr>
        <w:t>”</w:t>
      </w:r>
      <w:r w:rsidR="00C503D0" w:rsidRPr="00C503D0">
        <w:rPr>
          <w:iCs/>
          <w:sz w:val="24"/>
          <w:szCs w:val="24"/>
        </w:rPr>
        <w:t>.</w:t>
      </w:r>
    </w:p>
    <w:p w14:paraId="005CED35" w14:textId="77777777" w:rsidR="00664C4C" w:rsidRDefault="00C503D0" w:rsidP="00BB4F09">
      <w:pPr>
        <w:spacing w:after="0" w:line="240" w:lineRule="auto"/>
        <w:jc w:val="both"/>
        <w:rPr>
          <w:iCs/>
          <w:sz w:val="24"/>
          <w:szCs w:val="24"/>
        </w:rPr>
      </w:pPr>
      <w:r w:rsidRPr="00C503D0">
        <w:rPr>
          <w:iCs/>
          <w:sz w:val="24"/>
          <w:szCs w:val="24"/>
        </w:rPr>
        <w:t>Come ricorda l’autorevole DGC, tale impegno si realizza concretamente in alcuni “momenti” che scandiscono il dinamismo ecclesiale:</w:t>
      </w:r>
      <w:r w:rsidR="0007498B">
        <w:rPr>
          <w:iCs/>
          <w:sz w:val="24"/>
          <w:szCs w:val="24"/>
        </w:rPr>
        <w:t xml:space="preserve"> “</w:t>
      </w:r>
      <w:r w:rsidRPr="00C503D0">
        <w:rPr>
          <w:iCs/>
          <w:sz w:val="24"/>
          <w:szCs w:val="24"/>
        </w:rPr>
        <w:t>Il processo evangelizzatore, di conseguenza, è strutturato in tappe o “momenti” essenziali: l’azione</w:t>
      </w:r>
      <w:r w:rsidR="007C073A">
        <w:rPr>
          <w:iCs/>
          <w:sz w:val="24"/>
          <w:szCs w:val="24"/>
        </w:rPr>
        <w:t xml:space="preserve"> </w:t>
      </w:r>
      <w:r w:rsidRPr="00C503D0">
        <w:rPr>
          <w:iCs/>
          <w:sz w:val="24"/>
          <w:szCs w:val="24"/>
        </w:rPr>
        <w:t>missionari</w:t>
      </w:r>
      <w:r w:rsidR="007C073A">
        <w:rPr>
          <w:iCs/>
          <w:sz w:val="24"/>
          <w:szCs w:val="24"/>
        </w:rPr>
        <w:t>a per</w:t>
      </w:r>
      <w:r w:rsidRPr="00C503D0">
        <w:rPr>
          <w:iCs/>
          <w:sz w:val="24"/>
          <w:szCs w:val="24"/>
        </w:rPr>
        <w:t xml:space="preserve"> i non credenti e per quelli che vivono nell’indifferenza religiosa; l’azione catechistico-iniziatica per quelli che optano per il Vangelo e per quelli che necessitano di completare o ristrutturare la loro iniziazione; e l’azione pastorale per i fedeli cristiani già maturi, nel seno della</w:t>
      </w:r>
      <w:r w:rsidR="007C073A">
        <w:rPr>
          <w:iCs/>
          <w:sz w:val="24"/>
          <w:szCs w:val="24"/>
        </w:rPr>
        <w:t xml:space="preserve"> </w:t>
      </w:r>
      <w:r w:rsidRPr="00C503D0">
        <w:rPr>
          <w:iCs/>
          <w:sz w:val="24"/>
          <w:szCs w:val="24"/>
        </w:rPr>
        <w:t>comunità cr</w:t>
      </w:r>
      <w:r w:rsidR="007C073A">
        <w:rPr>
          <w:iCs/>
          <w:sz w:val="24"/>
          <w:szCs w:val="24"/>
        </w:rPr>
        <w:t>isti</w:t>
      </w:r>
      <w:r w:rsidRPr="00C503D0">
        <w:rPr>
          <w:iCs/>
          <w:sz w:val="24"/>
          <w:szCs w:val="24"/>
        </w:rPr>
        <w:t>ana</w:t>
      </w:r>
      <w:r w:rsidR="00664C4C">
        <w:rPr>
          <w:iCs/>
          <w:sz w:val="24"/>
          <w:szCs w:val="24"/>
        </w:rPr>
        <w:t xml:space="preserve">” (DGC, </w:t>
      </w:r>
      <w:r w:rsidRPr="00C503D0">
        <w:rPr>
          <w:iCs/>
          <w:sz w:val="24"/>
          <w:szCs w:val="24"/>
        </w:rPr>
        <w:t xml:space="preserve">n. 219). </w:t>
      </w:r>
    </w:p>
    <w:p w14:paraId="72B209B8" w14:textId="77777777" w:rsidR="00E843A6" w:rsidRDefault="00C503D0" w:rsidP="00BB4F09">
      <w:pPr>
        <w:spacing w:after="0" w:line="240" w:lineRule="auto"/>
        <w:jc w:val="both"/>
        <w:rPr>
          <w:iCs/>
          <w:sz w:val="24"/>
          <w:szCs w:val="24"/>
        </w:rPr>
      </w:pPr>
      <w:r w:rsidRPr="00C503D0">
        <w:rPr>
          <w:iCs/>
          <w:sz w:val="24"/>
          <w:szCs w:val="24"/>
        </w:rPr>
        <w:t>Il ministero della Parola costituisce un elemento fondamentale della evangelizzazione (DGC, n. 50), al cui interno svolge diverse funzioni; tra queste si distinguono l’appello alla fede, l’iniziazione, l’educazione permanente della fede o catechesi permanente,</w:t>
      </w:r>
      <w:r w:rsidR="00B9094D">
        <w:rPr>
          <w:iCs/>
          <w:sz w:val="24"/>
          <w:szCs w:val="24"/>
        </w:rPr>
        <w:t xml:space="preserve"> </w:t>
      </w:r>
      <w:r w:rsidRPr="00C503D0">
        <w:rPr>
          <w:iCs/>
          <w:sz w:val="24"/>
          <w:szCs w:val="24"/>
        </w:rPr>
        <w:t>cui si aggiungono le funzioni liturgica e teologica (n. 51).</w:t>
      </w:r>
      <w:r w:rsidR="00B9094D">
        <w:rPr>
          <w:iCs/>
          <w:sz w:val="24"/>
          <w:szCs w:val="24"/>
        </w:rPr>
        <w:t xml:space="preserve"> </w:t>
      </w:r>
      <w:r w:rsidRPr="00C503D0">
        <w:rPr>
          <w:iCs/>
          <w:sz w:val="24"/>
          <w:szCs w:val="24"/>
        </w:rPr>
        <w:t>Queste distinzioni, di per sé chiare, sono messe in discussione da una serie di “concessioni” dello stesso documento, rese necessarie dal contesto culturale e religioso mutato rispetto al recente passato.</w:t>
      </w:r>
      <w:r w:rsidR="00B9094D">
        <w:rPr>
          <w:iCs/>
          <w:sz w:val="24"/>
          <w:szCs w:val="24"/>
        </w:rPr>
        <w:t xml:space="preserve"> </w:t>
      </w:r>
      <w:r w:rsidRPr="00C503D0">
        <w:rPr>
          <w:iCs/>
          <w:sz w:val="24"/>
          <w:szCs w:val="24"/>
        </w:rPr>
        <w:t xml:space="preserve">La problematica riguarda soprattutto </w:t>
      </w:r>
      <w:r w:rsidR="00B9094D">
        <w:rPr>
          <w:iCs/>
          <w:sz w:val="24"/>
          <w:szCs w:val="24"/>
        </w:rPr>
        <w:t>l</w:t>
      </w:r>
      <w:r w:rsidRPr="00C503D0">
        <w:rPr>
          <w:iCs/>
          <w:sz w:val="24"/>
          <w:szCs w:val="24"/>
        </w:rPr>
        <w:t xml:space="preserve">a relazione tra PA e catechesi. </w:t>
      </w:r>
    </w:p>
    <w:p w14:paraId="5C5DD83E" w14:textId="48EE2CBF" w:rsidR="00F908AB" w:rsidRDefault="00C503D0" w:rsidP="00BB4F09">
      <w:pPr>
        <w:spacing w:after="0" w:line="240" w:lineRule="auto"/>
        <w:jc w:val="both"/>
        <w:rPr>
          <w:iCs/>
          <w:sz w:val="24"/>
          <w:szCs w:val="24"/>
        </w:rPr>
      </w:pPr>
      <w:r w:rsidRPr="00C503D0">
        <w:rPr>
          <w:iCs/>
          <w:sz w:val="24"/>
          <w:szCs w:val="24"/>
        </w:rPr>
        <w:t xml:space="preserve">La catechesi </w:t>
      </w:r>
      <w:r w:rsidR="00E843A6">
        <w:rPr>
          <w:iCs/>
          <w:sz w:val="24"/>
          <w:szCs w:val="24"/>
        </w:rPr>
        <w:t xml:space="preserve">- </w:t>
      </w:r>
      <w:r w:rsidRPr="00C503D0">
        <w:rPr>
          <w:iCs/>
          <w:sz w:val="24"/>
          <w:szCs w:val="24"/>
        </w:rPr>
        <w:t>e in essa l’iniziazione</w:t>
      </w:r>
      <w:r w:rsidR="00E843A6">
        <w:rPr>
          <w:iCs/>
          <w:sz w:val="24"/>
          <w:szCs w:val="24"/>
        </w:rPr>
        <w:t xml:space="preserve"> -</w:t>
      </w:r>
      <w:r w:rsidRPr="00C503D0">
        <w:rPr>
          <w:iCs/>
          <w:sz w:val="24"/>
          <w:szCs w:val="24"/>
        </w:rPr>
        <w:t xml:space="preserve"> infatti, viene sì distinta dal PA, in quanto quella sviluppa e porta a maturità la conversione iniziale, punto di arrivo di questo (cfr. DGC, n. 61); ma con un’attenuazione significativa, nel momento in cui il documento afferma che «tali forme per circostanze pastorali devono assumere più di una funzione. La catechesi, per esempio, insieme alla sua funzione di iniziazione, deve esercitare frequentemente compiti missionari [</w:t>
      </w:r>
      <w:r w:rsidR="00AF428F">
        <w:rPr>
          <w:iCs/>
          <w:sz w:val="24"/>
          <w:szCs w:val="24"/>
        </w:rPr>
        <w:t>…</w:t>
      </w:r>
      <w:r w:rsidRPr="00C503D0">
        <w:rPr>
          <w:iCs/>
          <w:sz w:val="24"/>
          <w:szCs w:val="24"/>
        </w:rPr>
        <w:t>]» (DGC, n. 52). E più avanti il testo conclude che «nella pratica pastorale [. . .] le frontiere tra le due azioni non sono facilmente delimitabili» (DGC, n. 62).</w:t>
      </w:r>
      <w:r w:rsidRPr="00C503D0">
        <w:rPr>
          <w:iCs/>
          <w:sz w:val="24"/>
          <w:szCs w:val="24"/>
        </w:rPr>
        <w:br/>
        <w:t xml:space="preserve">A questo punto, </w:t>
      </w:r>
      <w:r w:rsidR="00F908AB">
        <w:rPr>
          <w:iCs/>
          <w:sz w:val="24"/>
          <w:szCs w:val="24"/>
        </w:rPr>
        <w:t xml:space="preserve">andiamo a ricercare </w:t>
      </w:r>
      <w:r w:rsidRPr="00C503D0">
        <w:rPr>
          <w:iCs/>
          <w:sz w:val="24"/>
          <w:szCs w:val="24"/>
        </w:rPr>
        <w:t xml:space="preserve">l’identità e </w:t>
      </w:r>
      <w:r w:rsidR="00F908AB">
        <w:rPr>
          <w:iCs/>
          <w:sz w:val="24"/>
          <w:szCs w:val="24"/>
        </w:rPr>
        <w:t xml:space="preserve">le </w:t>
      </w:r>
      <w:r w:rsidRPr="00C503D0">
        <w:rPr>
          <w:iCs/>
          <w:sz w:val="24"/>
          <w:szCs w:val="24"/>
        </w:rPr>
        <w:t xml:space="preserve">funzioni proprie dei due momenti e </w:t>
      </w:r>
      <w:r w:rsidR="00F908AB">
        <w:rPr>
          <w:iCs/>
          <w:sz w:val="24"/>
          <w:szCs w:val="24"/>
        </w:rPr>
        <w:t>riflettiamo su</w:t>
      </w:r>
      <w:r w:rsidRPr="00C503D0">
        <w:rPr>
          <w:iCs/>
          <w:sz w:val="24"/>
          <w:szCs w:val="24"/>
        </w:rPr>
        <w:t xml:space="preserve">lla relazione che intercorre tra loro. </w:t>
      </w:r>
    </w:p>
    <w:p w14:paraId="29FF8B28" w14:textId="77777777" w:rsidR="00FB0369" w:rsidRDefault="00C503D0" w:rsidP="00BB4F09">
      <w:pPr>
        <w:spacing w:after="0" w:line="240" w:lineRule="auto"/>
        <w:jc w:val="both"/>
        <w:rPr>
          <w:iCs/>
          <w:sz w:val="24"/>
          <w:szCs w:val="24"/>
        </w:rPr>
      </w:pPr>
      <w:r w:rsidRPr="00C503D0">
        <w:rPr>
          <w:iCs/>
          <w:sz w:val="24"/>
          <w:szCs w:val="24"/>
        </w:rPr>
        <w:br/>
        <w:t>Il concetto di IC va esaminato criticamente perché appare oggi “inflazionato” e, proprio per questo, si corre il rischio non solo di una perdita di significato ma anche di una pericolosa approssimazione nello studio teorico e di confusione nel momento della</w:t>
      </w:r>
      <w:r w:rsidR="00FB0369">
        <w:rPr>
          <w:iCs/>
          <w:sz w:val="24"/>
          <w:szCs w:val="24"/>
        </w:rPr>
        <w:t xml:space="preserve"> </w:t>
      </w:r>
      <w:r w:rsidRPr="00C503D0">
        <w:rPr>
          <w:iCs/>
          <w:sz w:val="24"/>
          <w:szCs w:val="24"/>
        </w:rPr>
        <w:t>applicazione catechetico-pastorale.</w:t>
      </w:r>
    </w:p>
    <w:p w14:paraId="68C3EF57" w14:textId="77777777" w:rsidR="001E3D44" w:rsidRDefault="00C503D0" w:rsidP="00BB4F09">
      <w:pPr>
        <w:spacing w:after="0" w:line="240" w:lineRule="auto"/>
        <w:jc w:val="both"/>
        <w:rPr>
          <w:iCs/>
          <w:sz w:val="24"/>
          <w:szCs w:val="24"/>
        </w:rPr>
      </w:pPr>
      <w:r w:rsidRPr="00C503D0">
        <w:rPr>
          <w:iCs/>
          <w:sz w:val="24"/>
          <w:szCs w:val="24"/>
        </w:rPr>
        <w:t>Si intende precisare dapprima l’etimologia della parola iniziazione con le tipologie</w:t>
      </w:r>
      <w:r w:rsidR="00FB0369">
        <w:rPr>
          <w:iCs/>
          <w:sz w:val="24"/>
          <w:szCs w:val="24"/>
        </w:rPr>
        <w:t xml:space="preserve"> </w:t>
      </w:r>
      <w:r w:rsidRPr="00C503D0">
        <w:rPr>
          <w:iCs/>
          <w:sz w:val="24"/>
          <w:szCs w:val="24"/>
        </w:rPr>
        <w:t>determinate dalle scienze antropologiche, per giungere poi, anche alla luce dei documenti del magistero ecclesiale, ad una definizione suff</w:t>
      </w:r>
      <w:r w:rsidR="00017C9C">
        <w:rPr>
          <w:iCs/>
          <w:sz w:val="24"/>
          <w:szCs w:val="24"/>
        </w:rPr>
        <w:t>i</w:t>
      </w:r>
      <w:r w:rsidRPr="00C503D0">
        <w:rPr>
          <w:iCs/>
          <w:sz w:val="24"/>
          <w:szCs w:val="24"/>
        </w:rPr>
        <w:t>cientemente condivisa di iniziazione cristiana. Si metteranno in evidenza pure le nuove prospettive per l’IC aperte dalla valorizzazione del ruolo della Parola di Dio.</w:t>
      </w:r>
    </w:p>
    <w:p w14:paraId="064A3C09" w14:textId="77777777" w:rsidR="001E3D44" w:rsidRDefault="001E3D44" w:rsidP="00BB4F09">
      <w:pPr>
        <w:spacing w:after="0" w:line="240" w:lineRule="auto"/>
        <w:jc w:val="both"/>
        <w:rPr>
          <w:iCs/>
          <w:sz w:val="24"/>
          <w:szCs w:val="24"/>
        </w:rPr>
      </w:pPr>
    </w:p>
    <w:p w14:paraId="0A86324B" w14:textId="77777777" w:rsidR="004B7570" w:rsidRDefault="00C503D0" w:rsidP="00BB4F09">
      <w:pPr>
        <w:spacing w:after="0" w:line="240" w:lineRule="auto"/>
        <w:jc w:val="both"/>
        <w:rPr>
          <w:iCs/>
          <w:sz w:val="24"/>
          <w:szCs w:val="24"/>
        </w:rPr>
      </w:pPr>
      <w:r w:rsidRPr="00C503D0">
        <w:rPr>
          <w:iCs/>
          <w:sz w:val="24"/>
          <w:szCs w:val="24"/>
        </w:rPr>
        <w:t xml:space="preserve">Il processo iniziatico, specialmente nelle civiltà pre-moderne, conosce una diffusione universale: </w:t>
      </w:r>
      <w:r w:rsidR="001E3D44">
        <w:rPr>
          <w:iCs/>
          <w:sz w:val="24"/>
          <w:szCs w:val="24"/>
        </w:rPr>
        <w:t>“</w:t>
      </w:r>
      <w:r w:rsidRPr="00C503D0">
        <w:rPr>
          <w:iCs/>
          <w:sz w:val="24"/>
          <w:szCs w:val="24"/>
        </w:rPr>
        <w:t>Ogni civiltà, ogni popolo, ogni gruppo umano, al fine di garantire la trasmissione del proprio patrimonio</w:t>
      </w:r>
      <w:r w:rsidR="001E3D44">
        <w:rPr>
          <w:iCs/>
          <w:sz w:val="24"/>
          <w:szCs w:val="24"/>
        </w:rPr>
        <w:t xml:space="preserve"> </w:t>
      </w:r>
      <w:r w:rsidR="001E3D44">
        <w:rPr>
          <w:iCs/>
          <w:sz w:val="24"/>
          <w:szCs w:val="24"/>
        </w:rPr>
        <w:lastRenderedPageBreak/>
        <w:t>(</w:t>
      </w:r>
      <w:r w:rsidRPr="00C503D0">
        <w:rPr>
          <w:iCs/>
          <w:sz w:val="24"/>
          <w:szCs w:val="24"/>
        </w:rPr>
        <w:t>culturale, esistenziale, religioso), di tradizioni, usi e costumi, ha organizzato a</w:t>
      </w:r>
      <w:r w:rsidR="001E3D44">
        <w:rPr>
          <w:iCs/>
          <w:sz w:val="24"/>
          <w:szCs w:val="24"/>
        </w:rPr>
        <w:t>l</w:t>
      </w:r>
      <w:r w:rsidRPr="00C503D0">
        <w:rPr>
          <w:iCs/>
          <w:sz w:val="24"/>
          <w:szCs w:val="24"/>
        </w:rPr>
        <w:t xml:space="preserve"> suo inte</w:t>
      </w:r>
      <w:r w:rsidR="001E3D44">
        <w:rPr>
          <w:iCs/>
          <w:sz w:val="24"/>
          <w:szCs w:val="24"/>
        </w:rPr>
        <w:t>rno</w:t>
      </w:r>
      <w:r w:rsidRPr="00C503D0">
        <w:rPr>
          <w:iCs/>
          <w:sz w:val="24"/>
          <w:szCs w:val="24"/>
        </w:rPr>
        <w:t xml:space="preserve"> un itinerario di iniziazione, inteso come acculturazione, socializzazione, educazione</w:t>
      </w:r>
      <w:r w:rsidR="004B7570">
        <w:rPr>
          <w:iCs/>
          <w:sz w:val="24"/>
          <w:szCs w:val="24"/>
        </w:rPr>
        <w:t>”</w:t>
      </w:r>
      <w:r w:rsidRPr="00C503D0">
        <w:rPr>
          <w:iCs/>
          <w:sz w:val="24"/>
          <w:szCs w:val="24"/>
        </w:rPr>
        <w:t>.</w:t>
      </w:r>
    </w:p>
    <w:p w14:paraId="63C9D1AE" w14:textId="23C74DA7" w:rsidR="0053612A" w:rsidRDefault="00C503D0" w:rsidP="00BB4F09">
      <w:pPr>
        <w:spacing w:after="0" w:line="240" w:lineRule="auto"/>
        <w:jc w:val="both"/>
        <w:rPr>
          <w:iCs/>
          <w:sz w:val="24"/>
          <w:szCs w:val="24"/>
        </w:rPr>
      </w:pPr>
      <w:r w:rsidRPr="00C503D0">
        <w:rPr>
          <w:iCs/>
          <w:sz w:val="24"/>
          <w:szCs w:val="24"/>
        </w:rPr>
        <w:t>Il termine “iniziazione” è un vocabolo di origine latina di carattere sacrale. Deriva da «ineo, initium». Ne</w:t>
      </w:r>
      <w:r w:rsidR="004B7570">
        <w:rPr>
          <w:iCs/>
          <w:sz w:val="24"/>
          <w:szCs w:val="24"/>
        </w:rPr>
        <w:t>l</w:t>
      </w:r>
      <w:r w:rsidRPr="00C503D0">
        <w:rPr>
          <w:iCs/>
          <w:sz w:val="24"/>
          <w:szCs w:val="24"/>
        </w:rPr>
        <w:t xml:space="preserve"> suo significato originale indica </w:t>
      </w:r>
      <w:r w:rsidR="0053612A">
        <w:rPr>
          <w:iCs/>
          <w:sz w:val="24"/>
          <w:szCs w:val="24"/>
        </w:rPr>
        <w:t>“</w:t>
      </w:r>
      <w:r w:rsidRPr="00C503D0">
        <w:rPr>
          <w:iCs/>
          <w:sz w:val="24"/>
          <w:szCs w:val="24"/>
        </w:rPr>
        <w:t>la cerimonia a mezzo della quale si “entra” (initium da ineo) nell’associazione misterica, partecipando dei benefici e della salvezza che derivano da tale ingresso [...]. Al plurale initia diviene</w:t>
      </w:r>
      <w:r w:rsidR="0053612A">
        <w:rPr>
          <w:iCs/>
          <w:sz w:val="24"/>
          <w:szCs w:val="24"/>
        </w:rPr>
        <w:t xml:space="preserve"> </w:t>
      </w:r>
      <w:r w:rsidRPr="00C503D0">
        <w:rPr>
          <w:iCs/>
          <w:sz w:val="24"/>
          <w:szCs w:val="24"/>
        </w:rPr>
        <w:t>sinonimo di mistero</w:t>
      </w:r>
      <w:r w:rsidR="0053612A">
        <w:rPr>
          <w:iCs/>
          <w:sz w:val="24"/>
          <w:szCs w:val="24"/>
        </w:rPr>
        <w:t>”</w:t>
      </w:r>
      <w:r w:rsidRPr="00C503D0">
        <w:rPr>
          <w:iCs/>
          <w:sz w:val="24"/>
          <w:szCs w:val="24"/>
        </w:rPr>
        <w:t>.</w:t>
      </w:r>
    </w:p>
    <w:p w14:paraId="706197CA" w14:textId="77777777" w:rsidR="00151A75" w:rsidRDefault="00C503D0" w:rsidP="00BB4F09">
      <w:pPr>
        <w:spacing w:after="0" w:line="240" w:lineRule="auto"/>
        <w:jc w:val="both"/>
        <w:rPr>
          <w:iCs/>
          <w:sz w:val="24"/>
          <w:szCs w:val="24"/>
        </w:rPr>
      </w:pPr>
      <w:r w:rsidRPr="00C503D0">
        <w:rPr>
          <w:iCs/>
          <w:sz w:val="24"/>
          <w:szCs w:val="24"/>
        </w:rPr>
        <w:t>Tenuto conto della molteplicità dei fenomeni iniziatici, va riconosciuto che ogni definizione rimane approssimativa e pro</w:t>
      </w:r>
      <w:r w:rsidR="00D22779">
        <w:rPr>
          <w:iCs/>
          <w:sz w:val="24"/>
          <w:szCs w:val="24"/>
        </w:rPr>
        <w:t>vv</w:t>
      </w:r>
      <w:r w:rsidRPr="00C503D0">
        <w:rPr>
          <w:iCs/>
          <w:sz w:val="24"/>
          <w:szCs w:val="24"/>
        </w:rPr>
        <w:t>isoria. In senso ampio, il termine “iniziazione”</w:t>
      </w:r>
      <w:r w:rsidR="00D17E9C">
        <w:rPr>
          <w:iCs/>
          <w:sz w:val="24"/>
          <w:szCs w:val="24"/>
        </w:rPr>
        <w:t xml:space="preserve"> </w:t>
      </w:r>
      <w:r w:rsidR="00D22779">
        <w:rPr>
          <w:iCs/>
          <w:sz w:val="24"/>
          <w:szCs w:val="24"/>
        </w:rPr>
        <w:t>“es</w:t>
      </w:r>
      <w:r w:rsidRPr="00C503D0">
        <w:rPr>
          <w:iCs/>
          <w:sz w:val="24"/>
          <w:szCs w:val="24"/>
        </w:rPr>
        <w:t xml:space="preserve">prime un fenomeno umano generale che fa riferimento al </w:t>
      </w:r>
      <w:r w:rsidR="00D22779">
        <w:rPr>
          <w:iCs/>
          <w:sz w:val="24"/>
          <w:szCs w:val="24"/>
        </w:rPr>
        <w:t>pr</w:t>
      </w:r>
      <w:r w:rsidRPr="00C503D0">
        <w:rPr>
          <w:iCs/>
          <w:sz w:val="24"/>
          <w:szCs w:val="24"/>
        </w:rPr>
        <w:t>ocesso di adattamento, di</w:t>
      </w:r>
      <w:r w:rsidR="00D17E9C">
        <w:rPr>
          <w:iCs/>
          <w:sz w:val="24"/>
          <w:szCs w:val="24"/>
        </w:rPr>
        <w:t xml:space="preserve"> apprendimento</w:t>
      </w:r>
      <w:r w:rsidRPr="00C503D0">
        <w:rPr>
          <w:iCs/>
          <w:sz w:val="24"/>
          <w:szCs w:val="24"/>
        </w:rPr>
        <w:t xml:space="preserve"> e di socializzazione che ogni persona umana è costretta a realizzare in ra</w:t>
      </w:r>
      <w:r w:rsidR="00D17E9C">
        <w:rPr>
          <w:iCs/>
          <w:sz w:val="24"/>
          <w:szCs w:val="24"/>
        </w:rPr>
        <w:t>ppo</w:t>
      </w:r>
      <w:r w:rsidRPr="00C503D0">
        <w:rPr>
          <w:iCs/>
          <w:sz w:val="24"/>
          <w:szCs w:val="24"/>
        </w:rPr>
        <w:t>rto all’ambiente</w:t>
      </w:r>
      <w:r w:rsidR="00D17E9C">
        <w:rPr>
          <w:iCs/>
          <w:sz w:val="24"/>
          <w:szCs w:val="24"/>
        </w:rPr>
        <w:t xml:space="preserve"> </w:t>
      </w:r>
      <w:r w:rsidRPr="00C503D0">
        <w:rPr>
          <w:iCs/>
          <w:sz w:val="24"/>
          <w:szCs w:val="24"/>
        </w:rPr>
        <w:t>f</w:t>
      </w:r>
      <w:r w:rsidR="00D17E9C">
        <w:rPr>
          <w:iCs/>
          <w:sz w:val="24"/>
          <w:szCs w:val="24"/>
        </w:rPr>
        <w:t>i</w:t>
      </w:r>
      <w:r w:rsidRPr="00C503D0">
        <w:rPr>
          <w:iCs/>
          <w:sz w:val="24"/>
          <w:szCs w:val="24"/>
        </w:rPr>
        <w:t>sico, sociale, culturale e religioso in cui viene a trovarsi [</w:t>
      </w:r>
      <w:r w:rsidR="00F602A1">
        <w:rPr>
          <w:iCs/>
          <w:sz w:val="24"/>
          <w:szCs w:val="24"/>
        </w:rPr>
        <w:t>…</w:t>
      </w:r>
      <w:r w:rsidRPr="00C503D0">
        <w:rPr>
          <w:iCs/>
          <w:sz w:val="24"/>
          <w:szCs w:val="24"/>
        </w:rPr>
        <w:t>]. L’iniziazione è quindi una condiz</w:t>
      </w:r>
      <w:r w:rsidR="00F602A1">
        <w:rPr>
          <w:iCs/>
          <w:sz w:val="24"/>
          <w:szCs w:val="24"/>
        </w:rPr>
        <w:t>ion</w:t>
      </w:r>
      <w:r w:rsidRPr="00C503D0">
        <w:rPr>
          <w:iCs/>
          <w:sz w:val="24"/>
          <w:szCs w:val="24"/>
        </w:rPr>
        <w:t xml:space="preserve">e </w:t>
      </w:r>
      <w:r w:rsidR="00F602A1">
        <w:rPr>
          <w:iCs/>
          <w:sz w:val="24"/>
          <w:szCs w:val="24"/>
        </w:rPr>
        <w:t>universale dell’esi</w:t>
      </w:r>
      <w:r w:rsidRPr="00C503D0">
        <w:rPr>
          <w:iCs/>
          <w:sz w:val="24"/>
          <w:szCs w:val="24"/>
        </w:rPr>
        <w:t>stenza umana, anche se assume diverse modalità e tipologie secondo i</w:t>
      </w:r>
      <w:r w:rsidR="00151A75">
        <w:rPr>
          <w:iCs/>
          <w:sz w:val="24"/>
          <w:szCs w:val="24"/>
        </w:rPr>
        <w:t xml:space="preserve"> </w:t>
      </w:r>
      <w:r w:rsidRPr="00C503D0">
        <w:rPr>
          <w:iCs/>
          <w:sz w:val="24"/>
          <w:szCs w:val="24"/>
        </w:rPr>
        <w:t>popoli e le epoche</w:t>
      </w:r>
      <w:r w:rsidR="00151A75">
        <w:rPr>
          <w:iCs/>
          <w:sz w:val="24"/>
          <w:szCs w:val="24"/>
        </w:rPr>
        <w:t>”</w:t>
      </w:r>
      <w:r w:rsidRPr="00C503D0">
        <w:rPr>
          <w:iCs/>
          <w:sz w:val="24"/>
          <w:szCs w:val="24"/>
        </w:rPr>
        <w:t>.</w:t>
      </w:r>
    </w:p>
    <w:p w14:paraId="2EBB9963" w14:textId="77777777" w:rsidR="0052163A" w:rsidRDefault="00C503D0" w:rsidP="00BB4F09">
      <w:pPr>
        <w:spacing w:after="0" w:line="240" w:lineRule="auto"/>
        <w:jc w:val="both"/>
        <w:rPr>
          <w:iCs/>
          <w:sz w:val="24"/>
          <w:szCs w:val="24"/>
        </w:rPr>
      </w:pPr>
      <w:r w:rsidRPr="00C503D0">
        <w:rPr>
          <w:iCs/>
          <w:sz w:val="24"/>
          <w:szCs w:val="24"/>
        </w:rPr>
        <w:t>Nonostante le diff</w:t>
      </w:r>
      <w:r w:rsidR="00151A75">
        <w:rPr>
          <w:iCs/>
          <w:sz w:val="24"/>
          <w:szCs w:val="24"/>
        </w:rPr>
        <w:t>i</w:t>
      </w:r>
      <w:r w:rsidRPr="00C503D0">
        <w:rPr>
          <w:iCs/>
          <w:sz w:val="24"/>
          <w:szCs w:val="24"/>
        </w:rPr>
        <w:t>coltà di “catalogazione”, tuttavia, è possibile individuare delle “costanti” nelle varie “in</w:t>
      </w:r>
      <w:r w:rsidR="00151A75">
        <w:rPr>
          <w:iCs/>
          <w:sz w:val="24"/>
          <w:szCs w:val="24"/>
        </w:rPr>
        <w:t>i</w:t>
      </w:r>
      <w:r w:rsidRPr="00C503D0">
        <w:rPr>
          <w:iCs/>
          <w:sz w:val="24"/>
          <w:szCs w:val="24"/>
        </w:rPr>
        <w:t>ziazioni”.</w:t>
      </w:r>
      <w:r w:rsidR="00151A75">
        <w:rPr>
          <w:iCs/>
          <w:sz w:val="24"/>
          <w:szCs w:val="24"/>
        </w:rPr>
        <w:t xml:space="preserve"> </w:t>
      </w:r>
      <w:r w:rsidRPr="00C503D0">
        <w:rPr>
          <w:iCs/>
          <w:sz w:val="24"/>
          <w:szCs w:val="24"/>
        </w:rPr>
        <w:t xml:space="preserve">L’antropologo Arnold Van Gennep osserva che, poiché «in qualsiasi società la vita dell’individuo consiste nel passare successivamente da un’età all’altra», l’iniziazione si pone come la principale tra le «cerimonie, il cui </w:t>
      </w:r>
      <w:r w:rsidR="00045548">
        <w:rPr>
          <w:iCs/>
          <w:sz w:val="24"/>
          <w:szCs w:val="24"/>
        </w:rPr>
        <w:t>fi</w:t>
      </w:r>
      <w:r w:rsidRPr="00C503D0">
        <w:rPr>
          <w:iCs/>
          <w:sz w:val="24"/>
          <w:szCs w:val="24"/>
        </w:rPr>
        <w:t>ne è identico: far passare l’individuo da una situazione dete</w:t>
      </w:r>
      <w:r w:rsidR="001A2991">
        <w:rPr>
          <w:iCs/>
          <w:sz w:val="24"/>
          <w:szCs w:val="24"/>
        </w:rPr>
        <w:t>rm</w:t>
      </w:r>
      <w:r w:rsidRPr="00C503D0">
        <w:rPr>
          <w:iCs/>
          <w:sz w:val="24"/>
          <w:szCs w:val="24"/>
        </w:rPr>
        <w:t>inata a un’altra anch’ essa de</w:t>
      </w:r>
      <w:r w:rsidR="001A2991">
        <w:rPr>
          <w:iCs/>
          <w:sz w:val="24"/>
          <w:szCs w:val="24"/>
        </w:rPr>
        <w:t>termina</w:t>
      </w:r>
      <w:r w:rsidRPr="00C503D0">
        <w:rPr>
          <w:iCs/>
          <w:sz w:val="24"/>
          <w:szCs w:val="24"/>
        </w:rPr>
        <w:t>ta». Questo passaggio da uno stato precedente ad una condizione “altra” rispetto a</w:t>
      </w:r>
      <w:r w:rsidR="0052163A">
        <w:rPr>
          <w:iCs/>
          <w:sz w:val="24"/>
          <w:szCs w:val="24"/>
        </w:rPr>
        <w:t xml:space="preserve"> </w:t>
      </w:r>
      <w:r w:rsidRPr="00C503D0">
        <w:rPr>
          <w:iCs/>
          <w:sz w:val="24"/>
          <w:szCs w:val="24"/>
        </w:rPr>
        <w:t>prima sembra essere la caratteristica che accomuna le iniziazioni</w:t>
      </w:r>
      <w:r w:rsidR="0052163A">
        <w:rPr>
          <w:iCs/>
          <w:sz w:val="24"/>
          <w:szCs w:val="24"/>
        </w:rPr>
        <w:t>.</w:t>
      </w:r>
    </w:p>
    <w:p w14:paraId="34B132FC" w14:textId="77777777" w:rsidR="000C0A78" w:rsidRDefault="0052163A" w:rsidP="00BB4F09">
      <w:pPr>
        <w:spacing w:after="0" w:line="240" w:lineRule="auto"/>
        <w:jc w:val="both"/>
        <w:rPr>
          <w:iCs/>
          <w:sz w:val="24"/>
          <w:szCs w:val="24"/>
        </w:rPr>
      </w:pPr>
      <w:r>
        <w:rPr>
          <w:iCs/>
          <w:sz w:val="24"/>
          <w:szCs w:val="24"/>
        </w:rPr>
        <w:t>La</w:t>
      </w:r>
      <w:r w:rsidR="00C503D0" w:rsidRPr="00C503D0">
        <w:rPr>
          <w:iCs/>
          <w:sz w:val="24"/>
          <w:szCs w:val="24"/>
        </w:rPr>
        <w:t xml:space="preserve"> condizione “adulta” sembra perciò legata non solo a fattori di maturazione f</w:t>
      </w:r>
      <w:r w:rsidR="000C0A78">
        <w:rPr>
          <w:iCs/>
          <w:sz w:val="24"/>
          <w:szCs w:val="24"/>
        </w:rPr>
        <w:t>i</w:t>
      </w:r>
      <w:r w:rsidR="00C503D0" w:rsidRPr="00C503D0">
        <w:rPr>
          <w:iCs/>
          <w:sz w:val="24"/>
          <w:szCs w:val="24"/>
        </w:rPr>
        <w:t>siologica ma anche ontologica e spirituale.</w:t>
      </w:r>
      <w:r w:rsidR="000C0A78">
        <w:rPr>
          <w:iCs/>
          <w:sz w:val="24"/>
          <w:szCs w:val="24"/>
        </w:rPr>
        <w:t xml:space="preserve"> </w:t>
      </w:r>
    </w:p>
    <w:p w14:paraId="7C8C8D04" w14:textId="77777777" w:rsidR="000C0A78" w:rsidRDefault="00C503D0" w:rsidP="00BB4F09">
      <w:pPr>
        <w:spacing w:after="0" w:line="240" w:lineRule="auto"/>
        <w:jc w:val="both"/>
        <w:rPr>
          <w:iCs/>
          <w:sz w:val="24"/>
          <w:szCs w:val="24"/>
        </w:rPr>
      </w:pPr>
      <w:r w:rsidRPr="00C503D0">
        <w:rPr>
          <w:iCs/>
          <w:sz w:val="24"/>
          <w:szCs w:val="24"/>
        </w:rPr>
        <w:t>Mircea Eliade distingue tre tipologie di iniziazione:</w:t>
      </w:r>
    </w:p>
    <w:p w14:paraId="5F699C06" w14:textId="77777777" w:rsidR="00B52F6F" w:rsidRDefault="00C503D0" w:rsidP="00BB4F09">
      <w:pPr>
        <w:spacing w:after="0" w:line="240" w:lineRule="auto"/>
        <w:jc w:val="both"/>
        <w:rPr>
          <w:iCs/>
          <w:sz w:val="24"/>
          <w:szCs w:val="24"/>
        </w:rPr>
      </w:pPr>
      <w:r w:rsidRPr="00C503D0">
        <w:rPr>
          <w:iCs/>
          <w:sz w:val="24"/>
          <w:szCs w:val="24"/>
        </w:rPr>
        <w:t xml:space="preserve">a) </w:t>
      </w:r>
      <w:r w:rsidR="000C0A78" w:rsidRPr="000C0A78">
        <w:rPr>
          <w:i/>
          <w:sz w:val="24"/>
          <w:szCs w:val="24"/>
        </w:rPr>
        <w:t>riti della pubertà</w:t>
      </w:r>
      <w:r w:rsidR="000C0A78">
        <w:rPr>
          <w:iCs/>
          <w:sz w:val="24"/>
          <w:szCs w:val="24"/>
        </w:rPr>
        <w:t>,</w:t>
      </w:r>
      <w:r w:rsidRPr="00C503D0">
        <w:rPr>
          <w:iCs/>
          <w:sz w:val="24"/>
          <w:szCs w:val="24"/>
        </w:rPr>
        <w:t xml:space="preserve"> riti collettivi o iniziazioni tribali che permettono il passaggi</w:t>
      </w:r>
      <w:r w:rsidR="00E607B4">
        <w:rPr>
          <w:iCs/>
          <w:sz w:val="24"/>
          <w:szCs w:val="24"/>
        </w:rPr>
        <w:t>o</w:t>
      </w:r>
      <w:r w:rsidRPr="00C503D0">
        <w:rPr>
          <w:iCs/>
          <w:sz w:val="24"/>
          <w:szCs w:val="24"/>
        </w:rPr>
        <w:t xml:space="preserve"> dall’infanzia o dall‘adolescenza all‘età adult</w:t>
      </w:r>
      <w:r w:rsidR="00E607B4">
        <w:rPr>
          <w:iCs/>
          <w:sz w:val="24"/>
          <w:szCs w:val="24"/>
        </w:rPr>
        <w:t xml:space="preserve">a. </w:t>
      </w:r>
      <w:r w:rsidRPr="00C503D0">
        <w:rPr>
          <w:iCs/>
          <w:sz w:val="24"/>
          <w:szCs w:val="24"/>
        </w:rPr>
        <w:t>Hanno lo scopo di introdurre nel</w:t>
      </w:r>
      <w:r w:rsidR="00E607B4">
        <w:rPr>
          <w:iCs/>
          <w:sz w:val="24"/>
          <w:szCs w:val="24"/>
        </w:rPr>
        <w:t xml:space="preserve"> </w:t>
      </w:r>
      <w:r w:rsidRPr="00C503D0">
        <w:rPr>
          <w:iCs/>
          <w:sz w:val="24"/>
          <w:szCs w:val="24"/>
        </w:rPr>
        <w:t xml:space="preserve">mondo dei </w:t>
      </w:r>
      <w:r w:rsidR="00E607B4">
        <w:rPr>
          <w:iCs/>
          <w:sz w:val="24"/>
          <w:szCs w:val="24"/>
        </w:rPr>
        <w:t xml:space="preserve">valori </w:t>
      </w:r>
      <w:r w:rsidRPr="00C503D0">
        <w:rPr>
          <w:iCs/>
          <w:sz w:val="24"/>
          <w:szCs w:val="24"/>
        </w:rPr>
        <w:t>di una società;</w:t>
      </w:r>
      <w:r w:rsidRPr="00C503D0">
        <w:rPr>
          <w:iCs/>
          <w:sz w:val="24"/>
          <w:szCs w:val="24"/>
        </w:rPr>
        <w:br/>
        <w:t xml:space="preserve">b) </w:t>
      </w:r>
      <w:r w:rsidRPr="002179E2">
        <w:rPr>
          <w:i/>
          <w:sz w:val="24"/>
          <w:szCs w:val="24"/>
        </w:rPr>
        <w:t>riti di ammissione ad una società segreta</w:t>
      </w:r>
      <w:r w:rsidRPr="00C503D0">
        <w:rPr>
          <w:iCs/>
          <w:sz w:val="24"/>
          <w:szCs w:val="24"/>
        </w:rPr>
        <w:t>, iniziazioni che consentono di accede</w:t>
      </w:r>
      <w:r w:rsidR="002179E2">
        <w:rPr>
          <w:iCs/>
          <w:sz w:val="24"/>
          <w:szCs w:val="24"/>
        </w:rPr>
        <w:t>re</w:t>
      </w:r>
      <w:r w:rsidRPr="00C503D0">
        <w:rPr>
          <w:iCs/>
          <w:sz w:val="24"/>
          <w:szCs w:val="24"/>
        </w:rPr>
        <w:t xml:space="preserve"> ad un gruppo </w:t>
      </w:r>
      <w:r w:rsidR="002179E2">
        <w:rPr>
          <w:iCs/>
          <w:sz w:val="24"/>
          <w:szCs w:val="24"/>
        </w:rPr>
        <w:t xml:space="preserve">ristretto. In </w:t>
      </w:r>
      <w:r w:rsidRPr="00C503D0">
        <w:rPr>
          <w:iCs/>
          <w:sz w:val="24"/>
          <w:szCs w:val="24"/>
        </w:rPr>
        <w:t>par</w:t>
      </w:r>
      <w:r w:rsidR="002179E2">
        <w:rPr>
          <w:iCs/>
          <w:sz w:val="24"/>
          <w:szCs w:val="24"/>
        </w:rPr>
        <w:t>tic</w:t>
      </w:r>
      <w:r w:rsidRPr="00C503D0">
        <w:rPr>
          <w:iCs/>
          <w:sz w:val="24"/>
          <w:szCs w:val="24"/>
        </w:rPr>
        <w:t>olare le iniziazioni antiche ai culti misterici avevano una v</w:t>
      </w:r>
      <w:r w:rsidR="00B52F6F">
        <w:rPr>
          <w:iCs/>
          <w:sz w:val="24"/>
          <w:szCs w:val="24"/>
        </w:rPr>
        <w:t>al</w:t>
      </w:r>
      <w:r w:rsidRPr="00C503D0">
        <w:rPr>
          <w:iCs/>
          <w:sz w:val="24"/>
          <w:szCs w:val="24"/>
        </w:rPr>
        <w:t>enza magico-sacramental</w:t>
      </w:r>
      <w:r w:rsidR="00B52F6F">
        <w:rPr>
          <w:iCs/>
          <w:sz w:val="24"/>
          <w:szCs w:val="24"/>
        </w:rPr>
        <w:t>e</w:t>
      </w:r>
      <w:r w:rsidRPr="00C503D0">
        <w:rPr>
          <w:iCs/>
          <w:sz w:val="24"/>
          <w:szCs w:val="24"/>
        </w:rPr>
        <w:t xml:space="preserve"> in grado di comunicare una forma di “salvezza”;</w:t>
      </w:r>
    </w:p>
    <w:p w14:paraId="2CE97FF4" w14:textId="77777777" w:rsidR="00B01578" w:rsidRDefault="00C503D0" w:rsidP="00BB4F09">
      <w:pPr>
        <w:spacing w:after="0" w:line="240" w:lineRule="auto"/>
        <w:jc w:val="both"/>
        <w:rPr>
          <w:iCs/>
          <w:sz w:val="24"/>
          <w:szCs w:val="24"/>
        </w:rPr>
      </w:pPr>
      <w:r w:rsidRPr="00C503D0">
        <w:rPr>
          <w:iCs/>
          <w:sz w:val="24"/>
          <w:szCs w:val="24"/>
        </w:rPr>
        <w:t xml:space="preserve">c) </w:t>
      </w:r>
      <w:r w:rsidRPr="005D256D">
        <w:rPr>
          <w:i/>
          <w:sz w:val="24"/>
          <w:szCs w:val="24"/>
        </w:rPr>
        <w:t>vocazione mistica</w:t>
      </w:r>
      <w:r w:rsidRPr="00C503D0">
        <w:rPr>
          <w:iCs/>
          <w:sz w:val="24"/>
          <w:szCs w:val="24"/>
        </w:rPr>
        <w:t>, riti individuali che fanno a</w:t>
      </w:r>
      <w:r w:rsidR="0016354E">
        <w:rPr>
          <w:iCs/>
          <w:sz w:val="24"/>
          <w:szCs w:val="24"/>
        </w:rPr>
        <w:t>cq</w:t>
      </w:r>
      <w:r w:rsidRPr="00C503D0">
        <w:rPr>
          <w:iCs/>
          <w:sz w:val="24"/>
          <w:szCs w:val="24"/>
        </w:rPr>
        <w:t xml:space="preserve">uistare un </w:t>
      </w:r>
      <w:r w:rsidR="0016354E">
        <w:rPr>
          <w:iCs/>
          <w:sz w:val="24"/>
          <w:szCs w:val="24"/>
        </w:rPr>
        <w:t>particolare potere:</w:t>
      </w:r>
      <w:r w:rsidRPr="00C503D0">
        <w:rPr>
          <w:iCs/>
          <w:sz w:val="24"/>
          <w:szCs w:val="24"/>
        </w:rPr>
        <w:t xml:space="preserve"> taumaturgico, magico, regale</w:t>
      </w:r>
      <w:r w:rsidR="0016354E">
        <w:rPr>
          <w:iCs/>
          <w:sz w:val="24"/>
          <w:szCs w:val="24"/>
        </w:rPr>
        <w:t xml:space="preserve"> … </w:t>
      </w:r>
      <w:r w:rsidRPr="00C503D0">
        <w:rPr>
          <w:iCs/>
          <w:sz w:val="24"/>
          <w:szCs w:val="24"/>
        </w:rPr>
        <w:t>Sono caratterizzate da esperienze est</w:t>
      </w:r>
      <w:r w:rsidR="0016354E">
        <w:rPr>
          <w:iCs/>
          <w:sz w:val="24"/>
          <w:szCs w:val="24"/>
        </w:rPr>
        <w:t>a</w:t>
      </w:r>
      <w:r w:rsidRPr="00C503D0">
        <w:rPr>
          <w:iCs/>
          <w:sz w:val="24"/>
          <w:szCs w:val="24"/>
        </w:rPr>
        <w:t>tiche e da istruzioni particolari.</w:t>
      </w:r>
    </w:p>
    <w:p w14:paraId="60F13F7E" w14:textId="77777777" w:rsidR="00A4403C" w:rsidRDefault="00C503D0" w:rsidP="00BB4F09">
      <w:pPr>
        <w:spacing w:after="0" w:line="240" w:lineRule="auto"/>
        <w:jc w:val="both"/>
        <w:rPr>
          <w:iCs/>
          <w:sz w:val="24"/>
          <w:szCs w:val="24"/>
        </w:rPr>
      </w:pPr>
      <w:r w:rsidRPr="00C503D0">
        <w:rPr>
          <w:iCs/>
          <w:sz w:val="24"/>
          <w:szCs w:val="24"/>
        </w:rPr>
        <w:t>Queste tipologie così diverse possono essere ricondotte sotto un’unica categoria</w:t>
      </w:r>
      <w:r w:rsidR="00B01578">
        <w:rPr>
          <w:iCs/>
          <w:sz w:val="24"/>
          <w:szCs w:val="24"/>
        </w:rPr>
        <w:t xml:space="preserve"> </w:t>
      </w:r>
      <w:r w:rsidRPr="00C503D0">
        <w:rPr>
          <w:iCs/>
          <w:sz w:val="24"/>
          <w:szCs w:val="24"/>
        </w:rPr>
        <w:t xml:space="preserve">unificante di tipo </w:t>
      </w:r>
      <w:r w:rsidR="00B01578">
        <w:rPr>
          <w:iCs/>
          <w:sz w:val="24"/>
          <w:szCs w:val="24"/>
        </w:rPr>
        <w:t>ri</w:t>
      </w:r>
      <w:r w:rsidRPr="00C503D0">
        <w:rPr>
          <w:iCs/>
          <w:sz w:val="24"/>
          <w:szCs w:val="24"/>
        </w:rPr>
        <w:t>tuale-ideologico, quella di morte-risurrezione: l’iniziazione consiste nel passaggio dell’individuo da uno status religioso o sociale</w:t>
      </w:r>
      <w:r w:rsidR="000A64A5">
        <w:rPr>
          <w:iCs/>
          <w:sz w:val="24"/>
          <w:szCs w:val="24"/>
        </w:rPr>
        <w:t xml:space="preserve"> </w:t>
      </w:r>
      <w:r w:rsidRPr="00C503D0">
        <w:rPr>
          <w:iCs/>
          <w:sz w:val="24"/>
          <w:szCs w:val="24"/>
        </w:rPr>
        <w:t>(morte)</w:t>
      </w:r>
      <w:r w:rsidR="000A64A5">
        <w:rPr>
          <w:iCs/>
          <w:sz w:val="24"/>
          <w:szCs w:val="24"/>
        </w:rPr>
        <w:t xml:space="preserve"> ad un nuovo status </w:t>
      </w:r>
      <w:r w:rsidRPr="00C503D0">
        <w:rPr>
          <w:iCs/>
          <w:sz w:val="24"/>
          <w:szCs w:val="24"/>
        </w:rPr>
        <w:t>(resu</w:t>
      </w:r>
      <w:r w:rsidR="000A64A5">
        <w:rPr>
          <w:iCs/>
          <w:sz w:val="24"/>
          <w:szCs w:val="24"/>
        </w:rPr>
        <w:t>rre</w:t>
      </w:r>
      <w:r w:rsidRPr="00C503D0">
        <w:rPr>
          <w:iCs/>
          <w:sz w:val="24"/>
          <w:szCs w:val="24"/>
        </w:rPr>
        <w:t>zione, nuova nasc</w:t>
      </w:r>
      <w:r w:rsidR="000A64A5">
        <w:rPr>
          <w:iCs/>
          <w:sz w:val="24"/>
          <w:szCs w:val="24"/>
        </w:rPr>
        <w:t>ita, ecc</w:t>
      </w:r>
      <w:r w:rsidR="00A4403C">
        <w:rPr>
          <w:iCs/>
          <w:sz w:val="24"/>
          <w:szCs w:val="24"/>
        </w:rPr>
        <w:t>.).</w:t>
      </w:r>
    </w:p>
    <w:p w14:paraId="01A2A9B9" w14:textId="77777777" w:rsidR="00007A4D" w:rsidRDefault="00A4403C" w:rsidP="00BB4F09">
      <w:pPr>
        <w:spacing w:after="0" w:line="240" w:lineRule="auto"/>
        <w:jc w:val="both"/>
        <w:rPr>
          <w:iCs/>
          <w:sz w:val="24"/>
          <w:szCs w:val="24"/>
        </w:rPr>
      </w:pPr>
      <w:r>
        <w:rPr>
          <w:iCs/>
          <w:sz w:val="24"/>
          <w:szCs w:val="24"/>
        </w:rPr>
        <w:t xml:space="preserve">È </w:t>
      </w:r>
      <w:r w:rsidR="00C503D0" w:rsidRPr="00C503D0">
        <w:rPr>
          <w:iCs/>
          <w:sz w:val="24"/>
          <w:szCs w:val="24"/>
        </w:rPr>
        <w:t>possibile individuare uno schema pressoché identico per le diverse iniziazioni.</w:t>
      </w:r>
      <w:r w:rsidR="00C503D0" w:rsidRPr="00C503D0">
        <w:rPr>
          <w:iCs/>
          <w:sz w:val="24"/>
          <w:szCs w:val="24"/>
        </w:rPr>
        <w:br/>
        <w:t xml:space="preserve">Nell’iniziazione sono presenti degli elementi che ricorrono sistematicamente: le istruzioni, con lo scopo di svelare i segreti del gruppo, con i valori e le norme che gli sono propri; le </w:t>
      </w:r>
      <w:r w:rsidR="00385545">
        <w:rPr>
          <w:iCs/>
          <w:sz w:val="24"/>
          <w:szCs w:val="24"/>
        </w:rPr>
        <w:t>pr</w:t>
      </w:r>
      <w:r w:rsidR="00C503D0" w:rsidRPr="00C503D0">
        <w:rPr>
          <w:iCs/>
          <w:sz w:val="24"/>
          <w:szCs w:val="24"/>
        </w:rPr>
        <w:t>atiche rituali, prove che devono essere superate per la piena integrazione nel gruppo; la tem</w:t>
      </w:r>
      <w:r w:rsidR="00385545">
        <w:rPr>
          <w:iCs/>
          <w:sz w:val="24"/>
          <w:szCs w:val="24"/>
        </w:rPr>
        <w:t>po</w:t>
      </w:r>
      <w:r w:rsidR="00C503D0" w:rsidRPr="00C503D0">
        <w:rPr>
          <w:iCs/>
          <w:sz w:val="24"/>
          <w:szCs w:val="24"/>
        </w:rPr>
        <w:t xml:space="preserve">ralità, in quanto l’iniziazione ha una durata programmata, perché sono necessari per l’esperienza nuova un tempo e uno spazio definiti; la </w:t>
      </w:r>
      <w:r w:rsidR="00905323">
        <w:rPr>
          <w:iCs/>
          <w:sz w:val="24"/>
          <w:szCs w:val="24"/>
        </w:rPr>
        <w:t>reg</w:t>
      </w:r>
      <w:r w:rsidR="00C503D0" w:rsidRPr="00C503D0">
        <w:rPr>
          <w:iCs/>
          <w:sz w:val="24"/>
          <w:szCs w:val="24"/>
        </w:rPr>
        <w:t>olazione sociale, cioè la istituzionaliz</w:t>
      </w:r>
      <w:r w:rsidR="00905323">
        <w:rPr>
          <w:iCs/>
          <w:sz w:val="24"/>
          <w:szCs w:val="24"/>
        </w:rPr>
        <w:t>za</w:t>
      </w:r>
      <w:r w:rsidR="00C503D0" w:rsidRPr="00C503D0">
        <w:rPr>
          <w:iCs/>
          <w:sz w:val="24"/>
          <w:szCs w:val="24"/>
        </w:rPr>
        <w:t>zione del percorso, cosa che rende possibile il controllo e la verif</w:t>
      </w:r>
      <w:r w:rsidR="00905323">
        <w:rPr>
          <w:iCs/>
          <w:sz w:val="24"/>
          <w:szCs w:val="24"/>
        </w:rPr>
        <w:t>ic</w:t>
      </w:r>
      <w:r w:rsidR="00C503D0" w:rsidRPr="00C503D0">
        <w:rPr>
          <w:iCs/>
          <w:sz w:val="24"/>
          <w:szCs w:val="24"/>
        </w:rPr>
        <w:t>a</w:t>
      </w:r>
      <w:r w:rsidR="00905323">
        <w:rPr>
          <w:iCs/>
          <w:sz w:val="24"/>
          <w:szCs w:val="24"/>
        </w:rPr>
        <w:t xml:space="preserve"> </w:t>
      </w:r>
      <w:r w:rsidR="00C503D0" w:rsidRPr="00C503D0">
        <w:rPr>
          <w:iCs/>
          <w:sz w:val="24"/>
          <w:szCs w:val="24"/>
        </w:rPr>
        <w:t>della autenticità dell’iniziazione</w:t>
      </w:r>
      <w:r w:rsidR="00007A4D">
        <w:rPr>
          <w:iCs/>
          <w:sz w:val="24"/>
          <w:szCs w:val="24"/>
        </w:rPr>
        <w:t>.</w:t>
      </w:r>
    </w:p>
    <w:p w14:paraId="51A1774F" w14:textId="4DB75E5F" w:rsidR="00116CA0" w:rsidRDefault="00C503D0" w:rsidP="00BB4F09">
      <w:pPr>
        <w:spacing w:after="0" w:line="240" w:lineRule="auto"/>
        <w:jc w:val="both"/>
        <w:rPr>
          <w:iCs/>
          <w:sz w:val="24"/>
          <w:szCs w:val="24"/>
        </w:rPr>
      </w:pPr>
      <w:r w:rsidRPr="00C503D0">
        <w:rPr>
          <w:iCs/>
          <w:sz w:val="24"/>
          <w:szCs w:val="24"/>
        </w:rPr>
        <w:t xml:space="preserve">Un ulteriore aspetto presente in tutte le tipologie descritte, </w:t>
      </w:r>
      <w:r w:rsidR="00B04465">
        <w:rPr>
          <w:iCs/>
          <w:sz w:val="24"/>
          <w:szCs w:val="24"/>
        </w:rPr>
        <w:t>è</w:t>
      </w:r>
      <w:r w:rsidRPr="00C503D0">
        <w:rPr>
          <w:iCs/>
          <w:sz w:val="24"/>
          <w:szCs w:val="24"/>
        </w:rPr>
        <w:t xml:space="preserve"> la corporeità che va</w:t>
      </w:r>
      <w:r w:rsidR="00007A4D">
        <w:rPr>
          <w:iCs/>
          <w:sz w:val="24"/>
          <w:szCs w:val="24"/>
        </w:rPr>
        <w:t xml:space="preserve"> </w:t>
      </w:r>
      <w:r w:rsidRPr="00C503D0">
        <w:rPr>
          <w:iCs/>
          <w:sz w:val="24"/>
          <w:szCs w:val="24"/>
        </w:rPr>
        <w:t xml:space="preserve">considerata «fondamentale condizione di ogni </w:t>
      </w:r>
      <w:r w:rsidR="00007A4D">
        <w:rPr>
          <w:iCs/>
          <w:sz w:val="24"/>
          <w:szCs w:val="24"/>
        </w:rPr>
        <w:t>iniziazione</w:t>
      </w:r>
      <w:r w:rsidRPr="00C503D0">
        <w:rPr>
          <w:iCs/>
          <w:sz w:val="24"/>
          <w:szCs w:val="24"/>
        </w:rPr>
        <w:t>». L’iniziazione, lo si capisce facilmente, risulta fondamentale nella costruzione</w:t>
      </w:r>
      <w:r w:rsidR="00F74BB8">
        <w:rPr>
          <w:iCs/>
          <w:sz w:val="24"/>
          <w:szCs w:val="24"/>
        </w:rPr>
        <w:t xml:space="preserve"> </w:t>
      </w:r>
      <w:r w:rsidRPr="00C503D0">
        <w:rPr>
          <w:iCs/>
          <w:sz w:val="24"/>
          <w:szCs w:val="24"/>
        </w:rPr>
        <w:t xml:space="preserve">della </w:t>
      </w:r>
      <w:r w:rsidR="00F74BB8">
        <w:rPr>
          <w:iCs/>
          <w:sz w:val="24"/>
          <w:szCs w:val="24"/>
        </w:rPr>
        <w:t>identità</w:t>
      </w:r>
      <w:r w:rsidRPr="00C503D0">
        <w:rPr>
          <w:iCs/>
          <w:sz w:val="24"/>
          <w:szCs w:val="24"/>
        </w:rPr>
        <w:t xml:space="preserve"> della persona. Ma non solo; l’attività iniziatica è una occasione di identi</w:t>
      </w:r>
      <w:r w:rsidR="004966DD">
        <w:rPr>
          <w:iCs/>
          <w:sz w:val="24"/>
          <w:szCs w:val="24"/>
        </w:rPr>
        <w:t>fi</w:t>
      </w:r>
      <w:r w:rsidRPr="00C503D0">
        <w:rPr>
          <w:iCs/>
          <w:sz w:val="24"/>
          <w:szCs w:val="24"/>
        </w:rPr>
        <w:t xml:space="preserve">cazione </w:t>
      </w:r>
      <w:r w:rsidR="004966DD">
        <w:rPr>
          <w:iCs/>
          <w:sz w:val="24"/>
          <w:szCs w:val="24"/>
        </w:rPr>
        <w:t>f</w:t>
      </w:r>
      <w:r w:rsidRPr="00C503D0">
        <w:rPr>
          <w:iCs/>
          <w:sz w:val="24"/>
          <w:szCs w:val="24"/>
        </w:rPr>
        <w:t>ondamentale per il gru</w:t>
      </w:r>
      <w:r w:rsidR="004966DD">
        <w:rPr>
          <w:iCs/>
          <w:sz w:val="24"/>
          <w:szCs w:val="24"/>
        </w:rPr>
        <w:t>ppo</w:t>
      </w:r>
      <w:r w:rsidRPr="00C503D0">
        <w:rPr>
          <w:iCs/>
          <w:sz w:val="24"/>
          <w:szCs w:val="24"/>
        </w:rPr>
        <w:t xml:space="preserve"> stesso il quale, attraverso tutto </w:t>
      </w:r>
      <w:r w:rsidR="004966DD">
        <w:rPr>
          <w:iCs/>
          <w:sz w:val="24"/>
          <w:szCs w:val="24"/>
        </w:rPr>
        <w:t>il</w:t>
      </w:r>
      <w:r w:rsidRPr="00C503D0">
        <w:rPr>
          <w:iCs/>
          <w:sz w:val="24"/>
          <w:szCs w:val="24"/>
        </w:rPr>
        <w:t xml:space="preserve"> processo s</w:t>
      </w:r>
      <w:r w:rsidR="004966DD">
        <w:rPr>
          <w:iCs/>
          <w:sz w:val="24"/>
          <w:szCs w:val="24"/>
        </w:rPr>
        <w:t>i</w:t>
      </w:r>
      <w:r w:rsidRPr="00C503D0">
        <w:rPr>
          <w:iCs/>
          <w:sz w:val="24"/>
          <w:szCs w:val="24"/>
        </w:rPr>
        <w:t xml:space="preserve"> d</w:t>
      </w:r>
      <w:r w:rsidR="004966DD">
        <w:rPr>
          <w:iCs/>
          <w:sz w:val="24"/>
          <w:szCs w:val="24"/>
        </w:rPr>
        <w:t>i</w:t>
      </w:r>
      <w:r w:rsidRPr="00C503D0">
        <w:rPr>
          <w:iCs/>
          <w:sz w:val="24"/>
          <w:szCs w:val="24"/>
        </w:rPr>
        <w:t xml:space="preserve">ce </w:t>
      </w:r>
      <w:r w:rsidR="004966DD">
        <w:rPr>
          <w:iCs/>
          <w:sz w:val="24"/>
          <w:szCs w:val="24"/>
        </w:rPr>
        <w:t>ciò</w:t>
      </w:r>
      <w:r w:rsidRPr="00C503D0">
        <w:rPr>
          <w:iCs/>
          <w:sz w:val="24"/>
          <w:szCs w:val="24"/>
        </w:rPr>
        <w:t xml:space="preserve"> che </w:t>
      </w:r>
      <w:r w:rsidR="004966DD">
        <w:rPr>
          <w:iCs/>
          <w:sz w:val="24"/>
          <w:szCs w:val="24"/>
        </w:rPr>
        <w:t>è</w:t>
      </w:r>
      <w:r w:rsidRPr="00C503D0">
        <w:rPr>
          <w:iCs/>
          <w:sz w:val="24"/>
          <w:szCs w:val="24"/>
        </w:rPr>
        <w:t xml:space="preserve"> e ci</w:t>
      </w:r>
      <w:r w:rsidR="0090355F">
        <w:rPr>
          <w:iCs/>
          <w:sz w:val="24"/>
          <w:szCs w:val="24"/>
        </w:rPr>
        <w:t>ò</w:t>
      </w:r>
      <w:r w:rsidRPr="00C503D0">
        <w:rPr>
          <w:iCs/>
          <w:sz w:val="24"/>
          <w:szCs w:val="24"/>
        </w:rPr>
        <w:t xml:space="preserve"> che vuol essere. Ecco perch</w:t>
      </w:r>
      <w:r w:rsidR="0090355F">
        <w:rPr>
          <w:iCs/>
          <w:sz w:val="24"/>
          <w:szCs w:val="24"/>
        </w:rPr>
        <w:t>é</w:t>
      </w:r>
      <w:r w:rsidRPr="00C503D0">
        <w:rPr>
          <w:iCs/>
          <w:sz w:val="24"/>
          <w:szCs w:val="24"/>
        </w:rPr>
        <w:t xml:space="preserve"> in tutte le tipologie, anche in quelle individuali la comunità o il gruppo di persone da essa deputate, è particolarmente att</w:t>
      </w:r>
      <w:r w:rsidR="00116CA0">
        <w:rPr>
          <w:iCs/>
          <w:sz w:val="24"/>
          <w:szCs w:val="24"/>
        </w:rPr>
        <w:t>iva</w:t>
      </w:r>
      <w:r w:rsidRPr="00C503D0">
        <w:rPr>
          <w:iCs/>
          <w:sz w:val="24"/>
          <w:szCs w:val="24"/>
        </w:rPr>
        <w:t xml:space="preserve"> </w:t>
      </w:r>
      <w:r w:rsidR="00116CA0">
        <w:rPr>
          <w:iCs/>
          <w:sz w:val="24"/>
          <w:szCs w:val="24"/>
        </w:rPr>
        <w:t>as</w:t>
      </w:r>
      <w:r w:rsidRPr="00C503D0">
        <w:rPr>
          <w:iCs/>
          <w:sz w:val="24"/>
          <w:szCs w:val="24"/>
        </w:rPr>
        <w:t>sieme a</w:t>
      </w:r>
      <w:r w:rsidR="00116CA0">
        <w:rPr>
          <w:iCs/>
          <w:sz w:val="24"/>
          <w:szCs w:val="24"/>
        </w:rPr>
        <w:t>l</w:t>
      </w:r>
      <w:r w:rsidRPr="00C503D0">
        <w:rPr>
          <w:iCs/>
          <w:sz w:val="24"/>
          <w:szCs w:val="24"/>
        </w:rPr>
        <w:t xml:space="preserve"> soggetto</w:t>
      </w:r>
      <w:r w:rsidR="00116CA0">
        <w:rPr>
          <w:iCs/>
          <w:sz w:val="24"/>
          <w:szCs w:val="24"/>
        </w:rPr>
        <w:t>.</w:t>
      </w:r>
    </w:p>
    <w:p w14:paraId="7E7F25CC" w14:textId="77777777" w:rsidR="0041046D" w:rsidRDefault="00C503D0" w:rsidP="00BB4F09">
      <w:pPr>
        <w:spacing w:after="0" w:line="240" w:lineRule="auto"/>
        <w:jc w:val="both"/>
        <w:rPr>
          <w:iCs/>
          <w:sz w:val="24"/>
          <w:szCs w:val="24"/>
        </w:rPr>
      </w:pPr>
      <w:r w:rsidRPr="00C503D0">
        <w:rPr>
          <w:iCs/>
          <w:sz w:val="24"/>
          <w:szCs w:val="24"/>
        </w:rPr>
        <w:lastRenderedPageBreak/>
        <w:t xml:space="preserve">Recentemente, si lamenta da parte degli esperti </w:t>
      </w:r>
      <w:r w:rsidR="0041046D">
        <w:rPr>
          <w:iCs/>
          <w:sz w:val="24"/>
          <w:szCs w:val="24"/>
        </w:rPr>
        <w:t>l</w:t>
      </w:r>
      <w:r w:rsidRPr="00C503D0">
        <w:rPr>
          <w:iCs/>
          <w:sz w:val="24"/>
          <w:szCs w:val="24"/>
        </w:rPr>
        <w:t>a progressiva scomparsa nella società contem</w:t>
      </w:r>
      <w:r w:rsidR="0041046D">
        <w:rPr>
          <w:iCs/>
          <w:sz w:val="24"/>
          <w:szCs w:val="24"/>
        </w:rPr>
        <w:t>p</w:t>
      </w:r>
      <w:r w:rsidRPr="00C503D0">
        <w:rPr>
          <w:iCs/>
          <w:sz w:val="24"/>
          <w:szCs w:val="24"/>
        </w:rPr>
        <w:t xml:space="preserve">oranea della iniziazione nelle sue </w:t>
      </w:r>
      <w:r w:rsidR="0041046D">
        <w:rPr>
          <w:iCs/>
          <w:sz w:val="24"/>
          <w:szCs w:val="24"/>
        </w:rPr>
        <w:t>f</w:t>
      </w:r>
      <w:r w:rsidRPr="00C503D0">
        <w:rPr>
          <w:iCs/>
          <w:sz w:val="24"/>
          <w:szCs w:val="24"/>
        </w:rPr>
        <w:t>orme esplicite.</w:t>
      </w:r>
    </w:p>
    <w:p w14:paraId="01140EF8" w14:textId="77777777" w:rsidR="00E4014A" w:rsidRDefault="00C503D0" w:rsidP="00BB4F09">
      <w:pPr>
        <w:spacing w:after="0" w:line="240" w:lineRule="auto"/>
        <w:jc w:val="both"/>
        <w:rPr>
          <w:iCs/>
          <w:sz w:val="24"/>
          <w:szCs w:val="24"/>
        </w:rPr>
      </w:pPr>
      <w:r w:rsidRPr="00C503D0">
        <w:rPr>
          <w:iCs/>
          <w:sz w:val="24"/>
          <w:szCs w:val="24"/>
        </w:rPr>
        <w:t xml:space="preserve">La cultura di </w:t>
      </w:r>
      <w:r w:rsidR="00DF598D">
        <w:rPr>
          <w:iCs/>
          <w:sz w:val="24"/>
          <w:szCs w:val="24"/>
        </w:rPr>
        <w:t>o</w:t>
      </w:r>
      <w:r w:rsidRPr="00C503D0">
        <w:rPr>
          <w:iCs/>
          <w:sz w:val="24"/>
          <w:szCs w:val="24"/>
        </w:rPr>
        <w:t>ggi fortemente legata alla l</w:t>
      </w:r>
      <w:r w:rsidR="00DF598D">
        <w:rPr>
          <w:iCs/>
          <w:sz w:val="24"/>
          <w:szCs w:val="24"/>
        </w:rPr>
        <w:t>o</w:t>
      </w:r>
      <w:r w:rsidRPr="00C503D0">
        <w:rPr>
          <w:iCs/>
          <w:sz w:val="24"/>
          <w:szCs w:val="24"/>
        </w:rPr>
        <w:t xml:space="preserve">gica del consumismo, infatti, tende a soddisfare </w:t>
      </w:r>
      <w:r w:rsidR="00DF598D">
        <w:rPr>
          <w:iCs/>
          <w:sz w:val="24"/>
          <w:szCs w:val="24"/>
        </w:rPr>
        <w:t>i</w:t>
      </w:r>
      <w:r w:rsidRPr="00C503D0">
        <w:rPr>
          <w:iCs/>
          <w:sz w:val="24"/>
          <w:szCs w:val="24"/>
        </w:rPr>
        <w:t xml:space="preserve"> bisogni e le esigenze dei giovani con facilità e con la sostanziale complicità degli adulti, che tendono a farsi normalmente carico delle loro </w:t>
      </w:r>
      <w:r w:rsidR="00DF598D">
        <w:rPr>
          <w:iCs/>
          <w:sz w:val="24"/>
          <w:szCs w:val="24"/>
        </w:rPr>
        <w:t>ri</w:t>
      </w:r>
      <w:r w:rsidRPr="00C503D0">
        <w:rPr>
          <w:iCs/>
          <w:sz w:val="24"/>
          <w:szCs w:val="24"/>
        </w:rPr>
        <w:t>chieste.</w:t>
      </w:r>
      <w:r w:rsidR="001F611E">
        <w:rPr>
          <w:iCs/>
          <w:sz w:val="24"/>
          <w:szCs w:val="24"/>
        </w:rPr>
        <w:t xml:space="preserve"> Il</w:t>
      </w:r>
      <w:r w:rsidRPr="00C503D0">
        <w:rPr>
          <w:iCs/>
          <w:sz w:val="24"/>
          <w:szCs w:val="24"/>
        </w:rPr>
        <w:t xml:space="preserve"> giovane non si rende </w:t>
      </w:r>
      <w:r w:rsidR="001F611E">
        <w:rPr>
          <w:iCs/>
          <w:sz w:val="24"/>
          <w:szCs w:val="24"/>
        </w:rPr>
        <w:t xml:space="preserve">conto </w:t>
      </w:r>
      <w:r w:rsidRPr="00C503D0">
        <w:rPr>
          <w:iCs/>
          <w:sz w:val="24"/>
          <w:szCs w:val="24"/>
        </w:rPr>
        <w:t>della necessità di imparare a decidere, al massimo è chiamato a valutare che</w:t>
      </w:r>
      <w:r w:rsidR="001F611E">
        <w:rPr>
          <w:iCs/>
          <w:sz w:val="24"/>
          <w:szCs w:val="24"/>
        </w:rPr>
        <w:t xml:space="preserve"> </w:t>
      </w:r>
      <w:r w:rsidRPr="00C503D0">
        <w:rPr>
          <w:iCs/>
          <w:sz w:val="24"/>
          <w:szCs w:val="24"/>
        </w:rPr>
        <w:t>cosa deve ottener</w:t>
      </w:r>
      <w:r w:rsidR="001F611E">
        <w:rPr>
          <w:iCs/>
          <w:sz w:val="24"/>
          <w:szCs w:val="24"/>
        </w:rPr>
        <w:t xml:space="preserve">e </w:t>
      </w:r>
      <w:r w:rsidR="00E86C5B">
        <w:rPr>
          <w:iCs/>
          <w:sz w:val="24"/>
          <w:szCs w:val="24"/>
        </w:rPr>
        <w:t>prima o in</w:t>
      </w:r>
      <w:r w:rsidRPr="00C503D0">
        <w:rPr>
          <w:iCs/>
          <w:sz w:val="24"/>
          <w:szCs w:val="24"/>
        </w:rPr>
        <w:t xml:space="preserve"> seguito; è poco incline al senso </w:t>
      </w:r>
      <w:r w:rsidR="00E86C5B">
        <w:rPr>
          <w:iCs/>
          <w:sz w:val="24"/>
          <w:szCs w:val="24"/>
        </w:rPr>
        <w:t xml:space="preserve">di </w:t>
      </w:r>
      <w:r w:rsidRPr="00C503D0">
        <w:rPr>
          <w:iCs/>
          <w:sz w:val="24"/>
          <w:szCs w:val="24"/>
        </w:rPr>
        <w:t>responsab</w:t>
      </w:r>
      <w:r w:rsidR="00E86C5B">
        <w:rPr>
          <w:iCs/>
          <w:sz w:val="24"/>
          <w:szCs w:val="24"/>
        </w:rPr>
        <w:t>ilit</w:t>
      </w:r>
      <w:r w:rsidRPr="00C503D0">
        <w:rPr>
          <w:iCs/>
          <w:sz w:val="24"/>
          <w:szCs w:val="24"/>
        </w:rPr>
        <w:t xml:space="preserve">à e le scelte vengono fatte più in base alla forza momentanea del sentimento che per un’attenta valutazione </w:t>
      </w:r>
      <w:r w:rsidR="00E4014A">
        <w:rPr>
          <w:iCs/>
          <w:sz w:val="24"/>
          <w:szCs w:val="24"/>
        </w:rPr>
        <w:t xml:space="preserve">di ciò che è bene e in linea </w:t>
      </w:r>
      <w:r w:rsidRPr="00C503D0">
        <w:rPr>
          <w:iCs/>
          <w:sz w:val="24"/>
          <w:szCs w:val="24"/>
        </w:rPr>
        <w:t>con il proprio progetto esistenziale</w:t>
      </w:r>
      <w:r w:rsidR="00E4014A">
        <w:rPr>
          <w:iCs/>
          <w:sz w:val="24"/>
          <w:szCs w:val="24"/>
        </w:rPr>
        <w:t>.</w:t>
      </w:r>
    </w:p>
    <w:p w14:paraId="1D3872D7" w14:textId="77777777" w:rsidR="00082705" w:rsidRDefault="00C503D0" w:rsidP="00BB4F09">
      <w:pPr>
        <w:spacing w:after="0" w:line="240" w:lineRule="auto"/>
        <w:jc w:val="both"/>
        <w:rPr>
          <w:iCs/>
          <w:sz w:val="24"/>
          <w:szCs w:val="24"/>
        </w:rPr>
      </w:pPr>
      <w:r w:rsidRPr="00C503D0">
        <w:rPr>
          <w:iCs/>
          <w:sz w:val="24"/>
          <w:szCs w:val="24"/>
        </w:rPr>
        <w:t xml:space="preserve">Sono </w:t>
      </w:r>
      <w:r w:rsidR="00E4014A">
        <w:rPr>
          <w:iCs/>
          <w:sz w:val="24"/>
          <w:szCs w:val="24"/>
        </w:rPr>
        <w:t xml:space="preserve">in </w:t>
      </w:r>
      <w:r w:rsidRPr="00C503D0">
        <w:rPr>
          <w:iCs/>
          <w:sz w:val="24"/>
          <w:szCs w:val="24"/>
        </w:rPr>
        <w:t xml:space="preserve">crisi soprattutto gli adulti che abdicano al loro ruolo evitando </w:t>
      </w:r>
      <w:r w:rsidR="00882212">
        <w:rPr>
          <w:iCs/>
          <w:sz w:val="24"/>
          <w:szCs w:val="24"/>
        </w:rPr>
        <w:t>lo</w:t>
      </w:r>
      <w:r w:rsidRPr="00C503D0">
        <w:rPr>
          <w:iCs/>
          <w:sz w:val="24"/>
          <w:szCs w:val="24"/>
        </w:rPr>
        <w:t xml:space="preserve"> scontr</w:t>
      </w:r>
      <w:r w:rsidR="00882212">
        <w:rPr>
          <w:iCs/>
          <w:sz w:val="24"/>
          <w:szCs w:val="24"/>
        </w:rPr>
        <w:t xml:space="preserve">o </w:t>
      </w:r>
      <w:r w:rsidRPr="00C503D0">
        <w:rPr>
          <w:iCs/>
          <w:sz w:val="24"/>
          <w:szCs w:val="24"/>
        </w:rPr>
        <w:t>generaz</w:t>
      </w:r>
      <w:r w:rsidR="00882212">
        <w:rPr>
          <w:iCs/>
          <w:sz w:val="24"/>
          <w:szCs w:val="24"/>
        </w:rPr>
        <w:t>ionale; anzi sembrano</w:t>
      </w:r>
      <w:r w:rsidRPr="00C503D0">
        <w:rPr>
          <w:iCs/>
          <w:sz w:val="24"/>
          <w:szCs w:val="24"/>
        </w:rPr>
        <w:t xml:space="preserve"> persegu</w:t>
      </w:r>
      <w:r w:rsidR="00882212">
        <w:rPr>
          <w:iCs/>
          <w:sz w:val="24"/>
          <w:szCs w:val="24"/>
        </w:rPr>
        <w:t>ire</w:t>
      </w:r>
      <w:r w:rsidR="00A2753E">
        <w:rPr>
          <w:iCs/>
          <w:sz w:val="24"/>
          <w:szCs w:val="24"/>
        </w:rPr>
        <w:t xml:space="preserve"> il</w:t>
      </w:r>
      <w:r w:rsidRPr="00C503D0">
        <w:rPr>
          <w:iCs/>
          <w:sz w:val="24"/>
          <w:szCs w:val="24"/>
        </w:rPr>
        <w:t xml:space="preserve"> sogno di abolire </w:t>
      </w:r>
      <w:r w:rsidR="00A2753E">
        <w:rPr>
          <w:iCs/>
          <w:sz w:val="24"/>
          <w:szCs w:val="24"/>
        </w:rPr>
        <w:t>l</w:t>
      </w:r>
      <w:r w:rsidRPr="00C503D0">
        <w:rPr>
          <w:iCs/>
          <w:sz w:val="24"/>
          <w:szCs w:val="24"/>
        </w:rPr>
        <w:t>a differenza tra generaz</w:t>
      </w:r>
      <w:r w:rsidR="00A2753E">
        <w:rPr>
          <w:iCs/>
          <w:sz w:val="24"/>
          <w:szCs w:val="24"/>
        </w:rPr>
        <w:t xml:space="preserve">ioni. </w:t>
      </w:r>
      <w:r w:rsidR="00082705">
        <w:rPr>
          <w:iCs/>
          <w:sz w:val="24"/>
          <w:szCs w:val="24"/>
        </w:rPr>
        <w:t>Alla</w:t>
      </w:r>
      <w:r w:rsidRPr="00C503D0">
        <w:rPr>
          <w:iCs/>
          <w:sz w:val="24"/>
          <w:szCs w:val="24"/>
        </w:rPr>
        <w:t xml:space="preserve"> </w:t>
      </w:r>
      <w:r w:rsidR="00A2753E">
        <w:rPr>
          <w:iCs/>
          <w:sz w:val="24"/>
          <w:szCs w:val="24"/>
        </w:rPr>
        <w:t>f</w:t>
      </w:r>
      <w:r w:rsidRPr="00C503D0">
        <w:rPr>
          <w:iCs/>
          <w:sz w:val="24"/>
          <w:szCs w:val="24"/>
        </w:rPr>
        <w:t>amiglia normativa si è andata sostituendo la famiglia affettiva, e appare sempre</w:t>
      </w:r>
      <w:r w:rsidR="00082705">
        <w:rPr>
          <w:iCs/>
          <w:sz w:val="24"/>
          <w:szCs w:val="24"/>
        </w:rPr>
        <w:t xml:space="preserve"> </w:t>
      </w:r>
      <w:r w:rsidRPr="00C503D0">
        <w:rPr>
          <w:iCs/>
          <w:sz w:val="24"/>
          <w:szCs w:val="24"/>
        </w:rPr>
        <w:t xml:space="preserve">più evidente la mancanza di autorità genitoriale. </w:t>
      </w:r>
    </w:p>
    <w:p w14:paraId="27B1A833" w14:textId="77777777" w:rsidR="00443F23" w:rsidRDefault="00C503D0" w:rsidP="00BB4F09">
      <w:pPr>
        <w:spacing w:after="0" w:line="240" w:lineRule="auto"/>
        <w:jc w:val="both"/>
        <w:rPr>
          <w:iCs/>
          <w:sz w:val="24"/>
          <w:szCs w:val="24"/>
        </w:rPr>
      </w:pPr>
      <w:r w:rsidRPr="00C503D0">
        <w:rPr>
          <w:iCs/>
          <w:sz w:val="24"/>
          <w:szCs w:val="24"/>
        </w:rPr>
        <w:t>L</w:t>
      </w:r>
      <w:r w:rsidR="00082705">
        <w:rPr>
          <w:iCs/>
          <w:sz w:val="24"/>
          <w:szCs w:val="24"/>
        </w:rPr>
        <w:t>’</w:t>
      </w:r>
      <w:r w:rsidRPr="00C503D0">
        <w:rPr>
          <w:iCs/>
          <w:sz w:val="24"/>
          <w:szCs w:val="24"/>
        </w:rPr>
        <w:t>iniziazione è un modo di dare senso attraverso l’introduzione nella cultura e l’assenza o carenza di essa produce delle conseguenze rilevanti</w:t>
      </w:r>
      <w:r w:rsidR="00443F23">
        <w:rPr>
          <w:iCs/>
          <w:sz w:val="24"/>
          <w:szCs w:val="24"/>
        </w:rPr>
        <w:t>.</w:t>
      </w:r>
    </w:p>
    <w:p w14:paraId="231FAECF" w14:textId="181E4350" w:rsidR="00121DEB" w:rsidRDefault="00C503D0" w:rsidP="00BB4F09">
      <w:pPr>
        <w:spacing w:after="0" w:line="240" w:lineRule="auto"/>
        <w:jc w:val="both"/>
        <w:rPr>
          <w:iCs/>
          <w:sz w:val="24"/>
          <w:szCs w:val="24"/>
        </w:rPr>
      </w:pPr>
      <w:r w:rsidRPr="00C503D0">
        <w:rPr>
          <w:iCs/>
          <w:sz w:val="24"/>
          <w:szCs w:val="24"/>
        </w:rPr>
        <w:t>C’è pure chi osserva che, in un tempo di “emergenza educativa” va riscoperto e</w:t>
      </w:r>
      <w:r w:rsidR="002C479F">
        <w:rPr>
          <w:iCs/>
          <w:sz w:val="24"/>
          <w:szCs w:val="24"/>
        </w:rPr>
        <w:t xml:space="preserve"> </w:t>
      </w:r>
      <w:r w:rsidRPr="00C503D0">
        <w:rPr>
          <w:iCs/>
          <w:sz w:val="24"/>
          <w:szCs w:val="24"/>
        </w:rPr>
        <w:t>valorizzato il valore della tradizione</w:t>
      </w:r>
      <w:r w:rsidR="00935071">
        <w:rPr>
          <w:iCs/>
          <w:sz w:val="24"/>
          <w:szCs w:val="24"/>
        </w:rPr>
        <w:t xml:space="preserve"> -</w:t>
      </w:r>
      <w:r w:rsidRPr="00C503D0">
        <w:rPr>
          <w:iCs/>
          <w:sz w:val="24"/>
          <w:szCs w:val="24"/>
        </w:rPr>
        <w:t xml:space="preserve"> per noi cristiani della </w:t>
      </w:r>
      <w:r w:rsidRPr="00935071">
        <w:rPr>
          <w:i/>
          <w:sz w:val="24"/>
          <w:szCs w:val="24"/>
        </w:rPr>
        <w:t>traditio f</w:t>
      </w:r>
      <w:r w:rsidR="00935071" w:rsidRPr="00935071">
        <w:rPr>
          <w:i/>
          <w:sz w:val="24"/>
          <w:szCs w:val="24"/>
        </w:rPr>
        <w:t>idei</w:t>
      </w:r>
      <w:r w:rsidR="00935071">
        <w:rPr>
          <w:iCs/>
          <w:sz w:val="24"/>
          <w:szCs w:val="24"/>
        </w:rPr>
        <w:t xml:space="preserve"> - </w:t>
      </w:r>
      <w:r w:rsidRPr="00C503D0">
        <w:rPr>
          <w:iCs/>
          <w:sz w:val="24"/>
          <w:szCs w:val="24"/>
        </w:rPr>
        <w:t>perché educare è esattamente consegnare la solidità di una tradizione alla creatività della nuova generazione</w:t>
      </w:r>
      <w:r w:rsidR="00566FAE">
        <w:rPr>
          <w:iCs/>
          <w:sz w:val="24"/>
          <w:szCs w:val="24"/>
        </w:rPr>
        <w:t>.</w:t>
      </w:r>
      <w:r w:rsidRPr="00C503D0">
        <w:rPr>
          <w:iCs/>
          <w:sz w:val="24"/>
          <w:szCs w:val="24"/>
        </w:rPr>
        <w:t xml:space="preserve"> [</w:t>
      </w:r>
      <w:r w:rsidR="00566FAE">
        <w:rPr>
          <w:iCs/>
          <w:sz w:val="24"/>
          <w:szCs w:val="24"/>
        </w:rPr>
        <w:t>..</w:t>
      </w:r>
      <w:r w:rsidRPr="00C503D0">
        <w:rPr>
          <w:iCs/>
          <w:sz w:val="24"/>
          <w:szCs w:val="24"/>
        </w:rPr>
        <w:t>.] Proprio perché l’uomo è libertà e storia, egli non dispone del senso e della verità</w:t>
      </w:r>
      <w:r w:rsidR="00566FAE">
        <w:rPr>
          <w:iCs/>
          <w:sz w:val="24"/>
          <w:szCs w:val="24"/>
        </w:rPr>
        <w:t>: s</w:t>
      </w:r>
      <w:r w:rsidRPr="00C503D0">
        <w:rPr>
          <w:iCs/>
          <w:sz w:val="24"/>
          <w:szCs w:val="24"/>
        </w:rPr>
        <w:t xml:space="preserve">enso </w:t>
      </w:r>
      <w:r w:rsidR="00566FAE">
        <w:rPr>
          <w:iCs/>
          <w:sz w:val="24"/>
          <w:szCs w:val="24"/>
        </w:rPr>
        <w:t>e</w:t>
      </w:r>
      <w:r w:rsidRPr="00C503D0">
        <w:rPr>
          <w:iCs/>
          <w:sz w:val="24"/>
          <w:szCs w:val="24"/>
        </w:rPr>
        <w:t xml:space="preserve"> verità sono oggetto di conferimento e di appropr</w:t>
      </w:r>
      <w:r w:rsidR="00EF68EB">
        <w:rPr>
          <w:iCs/>
          <w:sz w:val="24"/>
          <w:szCs w:val="24"/>
        </w:rPr>
        <w:t>iazione.</w:t>
      </w:r>
    </w:p>
    <w:p w14:paraId="5C092103" w14:textId="65446A55" w:rsidR="00B800BE" w:rsidRDefault="00B800BE" w:rsidP="00BB4F09">
      <w:pPr>
        <w:spacing w:after="0" w:line="240" w:lineRule="auto"/>
        <w:jc w:val="both"/>
        <w:rPr>
          <w:iCs/>
          <w:sz w:val="24"/>
          <w:szCs w:val="24"/>
        </w:rPr>
      </w:pPr>
    </w:p>
    <w:p w14:paraId="542BD6AE" w14:textId="4BB500FF" w:rsidR="008D14C3" w:rsidRDefault="003E6F1C" w:rsidP="003E6F1C">
      <w:pPr>
        <w:spacing w:after="0" w:line="240" w:lineRule="auto"/>
        <w:jc w:val="both"/>
        <w:rPr>
          <w:iCs/>
          <w:sz w:val="24"/>
          <w:szCs w:val="24"/>
        </w:rPr>
      </w:pPr>
      <w:r w:rsidRPr="00B800BE">
        <w:rPr>
          <w:iCs/>
          <w:sz w:val="24"/>
          <w:szCs w:val="24"/>
        </w:rPr>
        <w:t xml:space="preserve">L’IC è a pieno titolo “iniziazione”. </w:t>
      </w:r>
      <w:r w:rsidR="008D14C3">
        <w:rPr>
          <w:iCs/>
          <w:sz w:val="24"/>
          <w:szCs w:val="24"/>
        </w:rPr>
        <w:t xml:space="preserve">È </w:t>
      </w:r>
      <w:r w:rsidRPr="00B800BE">
        <w:rPr>
          <w:iCs/>
          <w:sz w:val="24"/>
          <w:szCs w:val="24"/>
        </w:rPr>
        <w:t>possibile, però, evidenziare degli aspetti che accomunano</w:t>
      </w:r>
      <w:r w:rsidR="008D14C3">
        <w:rPr>
          <w:iCs/>
          <w:sz w:val="24"/>
          <w:szCs w:val="24"/>
        </w:rPr>
        <w:t xml:space="preserve"> </w:t>
      </w:r>
      <w:r w:rsidRPr="00B800BE">
        <w:rPr>
          <w:iCs/>
          <w:sz w:val="24"/>
          <w:szCs w:val="24"/>
        </w:rPr>
        <w:t>l’iniziazione in genere e l’IC e delle caratteristiche che sono proprie di</w:t>
      </w:r>
      <w:r w:rsidR="008D14C3">
        <w:rPr>
          <w:iCs/>
          <w:sz w:val="24"/>
          <w:szCs w:val="24"/>
        </w:rPr>
        <w:t xml:space="preserve"> </w:t>
      </w:r>
      <w:r w:rsidRPr="00B800BE">
        <w:rPr>
          <w:iCs/>
          <w:sz w:val="24"/>
          <w:szCs w:val="24"/>
        </w:rPr>
        <w:t>quest’ultima.</w:t>
      </w:r>
    </w:p>
    <w:p w14:paraId="72F9F04C" w14:textId="77777777" w:rsidR="00553626" w:rsidRDefault="003E6F1C" w:rsidP="003E6F1C">
      <w:pPr>
        <w:spacing w:after="0" w:line="240" w:lineRule="auto"/>
        <w:jc w:val="both"/>
        <w:rPr>
          <w:iCs/>
          <w:sz w:val="24"/>
          <w:szCs w:val="24"/>
        </w:rPr>
      </w:pPr>
      <w:r w:rsidRPr="00B800BE">
        <w:rPr>
          <w:iCs/>
          <w:sz w:val="24"/>
          <w:szCs w:val="24"/>
        </w:rPr>
        <w:br/>
        <w:t>Il collegamento va ravvisato, in primo luogo, per il fatto che IC è una e</w:t>
      </w:r>
      <w:r w:rsidR="00E639B4">
        <w:rPr>
          <w:iCs/>
          <w:sz w:val="24"/>
          <w:szCs w:val="24"/>
        </w:rPr>
        <w:t>spre</w:t>
      </w:r>
      <w:r w:rsidRPr="00B800BE">
        <w:rPr>
          <w:iCs/>
          <w:sz w:val="24"/>
          <w:szCs w:val="24"/>
        </w:rPr>
        <w:t xml:space="preserve">ssione che </w:t>
      </w:r>
      <w:r w:rsidR="00E639B4">
        <w:rPr>
          <w:iCs/>
          <w:sz w:val="24"/>
          <w:szCs w:val="24"/>
        </w:rPr>
        <w:t>pr</w:t>
      </w:r>
      <w:r w:rsidRPr="00B800BE">
        <w:rPr>
          <w:iCs/>
          <w:sz w:val="24"/>
          <w:szCs w:val="24"/>
        </w:rPr>
        <w:t>oviene non dal lin</w:t>
      </w:r>
      <w:r w:rsidR="00E639B4">
        <w:rPr>
          <w:iCs/>
          <w:sz w:val="24"/>
          <w:szCs w:val="24"/>
        </w:rPr>
        <w:t xml:space="preserve">guaggio </w:t>
      </w:r>
      <w:r w:rsidRPr="00B800BE">
        <w:rPr>
          <w:iCs/>
          <w:sz w:val="24"/>
          <w:szCs w:val="24"/>
        </w:rPr>
        <w:t xml:space="preserve">biblico, ma da </w:t>
      </w:r>
      <w:r w:rsidR="00B41C17">
        <w:rPr>
          <w:iCs/>
          <w:sz w:val="24"/>
          <w:szCs w:val="24"/>
        </w:rPr>
        <w:t>q</w:t>
      </w:r>
      <w:r w:rsidRPr="00B800BE">
        <w:rPr>
          <w:iCs/>
          <w:sz w:val="24"/>
          <w:szCs w:val="24"/>
        </w:rPr>
        <w:t>uello religioso, in particolare da quelle</w:t>
      </w:r>
      <w:r w:rsidR="00B41C17">
        <w:rPr>
          <w:iCs/>
          <w:sz w:val="24"/>
          <w:szCs w:val="24"/>
        </w:rPr>
        <w:t xml:space="preserve"> </w:t>
      </w:r>
      <w:r w:rsidRPr="00B800BE">
        <w:rPr>
          <w:iCs/>
          <w:sz w:val="24"/>
          <w:szCs w:val="24"/>
        </w:rPr>
        <w:t>antiche religioni chiamate “misteriche”.</w:t>
      </w:r>
      <w:r w:rsidRPr="00B800BE">
        <w:rPr>
          <w:iCs/>
          <w:sz w:val="24"/>
          <w:szCs w:val="24"/>
        </w:rPr>
        <w:br/>
        <w:t>Ma i punti di congiunzione sono diversi. Anzitutto l’IC è una forma di iniziazione, in quanto è presente la categoria u</w:t>
      </w:r>
      <w:r w:rsidR="004C3EF3">
        <w:rPr>
          <w:iCs/>
          <w:sz w:val="24"/>
          <w:szCs w:val="24"/>
        </w:rPr>
        <w:t>n</w:t>
      </w:r>
      <w:r w:rsidRPr="00B800BE">
        <w:rPr>
          <w:iCs/>
          <w:sz w:val="24"/>
          <w:szCs w:val="24"/>
        </w:rPr>
        <w:t>i</w:t>
      </w:r>
      <w:r w:rsidR="004C3EF3">
        <w:rPr>
          <w:iCs/>
          <w:sz w:val="24"/>
          <w:szCs w:val="24"/>
        </w:rPr>
        <w:t>fi</w:t>
      </w:r>
      <w:r w:rsidRPr="00B800BE">
        <w:rPr>
          <w:iCs/>
          <w:sz w:val="24"/>
          <w:szCs w:val="24"/>
        </w:rPr>
        <w:t>cante le molteplici tipologie iniziatiche: il binomio morte-resurrezion</w:t>
      </w:r>
      <w:r w:rsidR="004C3EF3">
        <w:rPr>
          <w:iCs/>
          <w:sz w:val="24"/>
          <w:szCs w:val="24"/>
        </w:rPr>
        <w:t>e.</w:t>
      </w:r>
      <w:r w:rsidRPr="00B800BE">
        <w:rPr>
          <w:iCs/>
          <w:sz w:val="24"/>
          <w:szCs w:val="24"/>
        </w:rPr>
        <w:t xml:space="preserve"> </w:t>
      </w:r>
    </w:p>
    <w:p w14:paraId="1C6E9E0C" w14:textId="77777777" w:rsidR="00C6160D" w:rsidRDefault="003E6F1C" w:rsidP="003E6F1C">
      <w:pPr>
        <w:spacing w:after="0" w:line="240" w:lineRule="auto"/>
        <w:jc w:val="both"/>
        <w:rPr>
          <w:iCs/>
          <w:sz w:val="24"/>
          <w:szCs w:val="24"/>
        </w:rPr>
      </w:pPr>
      <w:r w:rsidRPr="00B800BE">
        <w:rPr>
          <w:iCs/>
          <w:sz w:val="24"/>
          <w:szCs w:val="24"/>
        </w:rPr>
        <w:t>La persona che viene iniziata alla vita cristiana, attraverso i sacramenti, muore e risorge insieme con Cristo.</w:t>
      </w:r>
      <w:r w:rsidRPr="00B800BE">
        <w:rPr>
          <w:iCs/>
          <w:sz w:val="24"/>
          <w:szCs w:val="24"/>
        </w:rPr>
        <w:br/>
        <w:t>Inoltre, se si confronta la definizione di iniziazione proposta da Eliade con l’istituzione per eccellenza dell’IC, cioè il catecumenato, non è difficile riscontrare tutti gli elementi essenziali che caratterizzano un processo di iniziazione: gli insegnamenti, i</w:t>
      </w:r>
      <w:r w:rsidR="001B2D38">
        <w:rPr>
          <w:iCs/>
          <w:sz w:val="24"/>
          <w:szCs w:val="24"/>
        </w:rPr>
        <w:t xml:space="preserve"> ri</w:t>
      </w:r>
      <w:r w:rsidRPr="00B800BE">
        <w:rPr>
          <w:iCs/>
          <w:sz w:val="24"/>
          <w:szCs w:val="24"/>
        </w:rPr>
        <w:t xml:space="preserve">ti, </w:t>
      </w:r>
      <w:r w:rsidR="001B2D38">
        <w:rPr>
          <w:iCs/>
          <w:sz w:val="24"/>
          <w:szCs w:val="24"/>
        </w:rPr>
        <w:t>la</w:t>
      </w:r>
      <w:r w:rsidRPr="00B800BE">
        <w:rPr>
          <w:iCs/>
          <w:sz w:val="24"/>
          <w:szCs w:val="24"/>
        </w:rPr>
        <w:t xml:space="preserve"> trasformazione </w:t>
      </w:r>
      <w:r w:rsidR="00BD7647">
        <w:rPr>
          <w:iCs/>
          <w:sz w:val="24"/>
          <w:szCs w:val="24"/>
        </w:rPr>
        <w:t>e</w:t>
      </w:r>
      <w:r w:rsidRPr="00B800BE">
        <w:rPr>
          <w:iCs/>
          <w:sz w:val="24"/>
          <w:szCs w:val="24"/>
        </w:rPr>
        <w:t xml:space="preserve"> assunzione di uno status nuovo in seno alla comunità, da parte della persona. Lo stesso schema iniziatico comune a varie tipo</w:t>
      </w:r>
      <w:r w:rsidR="00BD7647">
        <w:rPr>
          <w:iCs/>
          <w:sz w:val="24"/>
          <w:szCs w:val="24"/>
        </w:rPr>
        <w:t>logie</w:t>
      </w:r>
      <w:r w:rsidR="00C6160D">
        <w:rPr>
          <w:iCs/>
          <w:sz w:val="24"/>
          <w:szCs w:val="24"/>
        </w:rPr>
        <w:t xml:space="preserve"> di iniziazione è presente nell’IC.</w:t>
      </w:r>
    </w:p>
    <w:p w14:paraId="6B492DD8" w14:textId="77777777" w:rsidR="0092041A" w:rsidRDefault="003E6F1C" w:rsidP="003E6F1C">
      <w:pPr>
        <w:spacing w:after="0" w:line="240" w:lineRule="auto"/>
        <w:jc w:val="both"/>
        <w:rPr>
          <w:iCs/>
          <w:sz w:val="24"/>
          <w:szCs w:val="24"/>
        </w:rPr>
      </w:pPr>
      <w:r w:rsidRPr="00B800BE">
        <w:rPr>
          <w:iCs/>
          <w:sz w:val="24"/>
          <w:szCs w:val="24"/>
        </w:rPr>
        <w:t xml:space="preserve">Nell’iniziazione è in </w:t>
      </w:r>
      <w:r w:rsidR="00361332">
        <w:rPr>
          <w:iCs/>
          <w:sz w:val="24"/>
          <w:szCs w:val="24"/>
        </w:rPr>
        <w:t>g</w:t>
      </w:r>
      <w:r w:rsidRPr="00B800BE">
        <w:rPr>
          <w:iCs/>
          <w:sz w:val="24"/>
          <w:szCs w:val="24"/>
        </w:rPr>
        <w:t>ioco la comunità e la sua stessa vita; questo è altrettanto</w:t>
      </w:r>
      <w:r w:rsidR="00361332">
        <w:rPr>
          <w:iCs/>
          <w:sz w:val="24"/>
          <w:szCs w:val="24"/>
        </w:rPr>
        <w:t xml:space="preserve"> </w:t>
      </w:r>
      <w:r w:rsidRPr="00B800BE">
        <w:rPr>
          <w:iCs/>
          <w:sz w:val="24"/>
          <w:szCs w:val="24"/>
        </w:rPr>
        <w:t>vero per quanto riguarda l’IC. Nel magistero e nella riflessione teologica ciò è ampiamente espresso.</w:t>
      </w:r>
    </w:p>
    <w:p w14:paraId="34A3D3C0" w14:textId="77777777" w:rsidR="009C18EE" w:rsidRDefault="003E6F1C" w:rsidP="003E6F1C">
      <w:pPr>
        <w:spacing w:after="0" w:line="240" w:lineRule="auto"/>
        <w:jc w:val="both"/>
        <w:rPr>
          <w:iCs/>
          <w:sz w:val="24"/>
          <w:szCs w:val="24"/>
        </w:rPr>
      </w:pPr>
      <w:r w:rsidRPr="00B800BE">
        <w:rPr>
          <w:iCs/>
          <w:sz w:val="24"/>
          <w:szCs w:val="24"/>
        </w:rPr>
        <w:t xml:space="preserve">Ugualmente va considerata come elemento comune </w:t>
      </w:r>
      <w:r w:rsidR="003878B7">
        <w:rPr>
          <w:iCs/>
          <w:sz w:val="24"/>
          <w:szCs w:val="24"/>
        </w:rPr>
        <w:t>l</w:t>
      </w:r>
      <w:r w:rsidRPr="00B800BE">
        <w:rPr>
          <w:iCs/>
          <w:sz w:val="24"/>
          <w:szCs w:val="24"/>
        </w:rPr>
        <w:t>a durata programmata, all’interno della quale il tem</w:t>
      </w:r>
      <w:r w:rsidR="003878B7">
        <w:rPr>
          <w:iCs/>
          <w:sz w:val="24"/>
          <w:szCs w:val="24"/>
        </w:rPr>
        <w:t xml:space="preserve">po </w:t>
      </w:r>
      <w:r w:rsidRPr="00B800BE">
        <w:rPr>
          <w:iCs/>
          <w:sz w:val="24"/>
          <w:szCs w:val="24"/>
        </w:rPr>
        <w:t>e lo s</w:t>
      </w:r>
      <w:r w:rsidR="003878B7">
        <w:rPr>
          <w:iCs/>
          <w:sz w:val="24"/>
          <w:szCs w:val="24"/>
        </w:rPr>
        <w:t>p</w:t>
      </w:r>
      <w:r w:rsidRPr="00B800BE">
        <w:rPr>
          <w:iCs/>
          <w:sz w:val="24"/>
          <w:szCs w:val="24"/>
        </w:rPr>
        <w:t>azio ac</w:t>
      </w:r>
      <w:r w:rsidR="003878B7">
        <w:rPr>
          <w:iCs/>
          <w:sz w:val="24"/>
          <w:szCs w:val="24"/>
        </w:rPr>
        <w:t>q</w:t>
      </w:r>
      <w:r w:rsidRPr="00B800BE">
        <w:rPr>
          <w:iCs/>
          <w:sz w:val="24"/>
          <w:szCs w:val="24"/>
        </w:rPr>
        <w:t>uistano senso</w:t>
      </w:r>
      <w:r w:rsidR="009C18EE">
        <w:rPr>
          <w:iCs/>
          <w:sz w:val="24"/>
          <w:szCs w:val="24"/>
        </w:rPr>
        <w:t xml:space="preserve"> pe</w:t>
      </w:r>
      <w:r w:rsidRPr="00B800BE">
        <w:rPr>
          <w:iCs/>
          <w:sz w:val="24"/>
          <w:szCs w:val="24"/>
        </w:rPr>
        <w:t>rché rego</w:t>
      </w:r>
      <w:r w:rsidR="009C18EE">
        <w:rPr>
          <w:iCs/>
          <w:sz w:val="24"/>
          <w:szCs w:val="24"/>
        </w:rPr>
        <w:t>l</w:t>
      </w:r>
      <w:r w:rsidRPr="00B800BE">
        <w:rPr>
          <w:iCs/>
          <w:sz w:val="24"/>
          <w:szCs w:val="24"/>
        </w:rPr>
        <w:t>ati socialmente.</w:t>
      </w:r>
    </w:p>
    <w:p w14:paraId="2E81FF16" w14:textId="77777777" w:rsidR="00720F46" w:rsidRDefault="003E6F1C" w:rsidP="003E6F1C">
      <w:pPr>
        <w:spacing w:after="0" w:line="240" w:lineRule="auto"/>
        <w:jc w:val="both"/>
        <w:rPr>
          <w:iCs/>
          <w:sz w:val="24"/>
          <w:szCs w:val="24"/>
        </w:rPr>
      </w:pPr>
      <w:r w:rsidRPr="00B800BE">
        <w:rPr>
          <w:iCs/>
          <w:sz w:val="24"/>
          <w:szCs w:val="24"/>
        </w:rPr>
        <w:t>La IC utilizza essa pure un linguaggio iniziatico (per esempio: catec</w:t>
      </w:r>
      <w:r w:rsidR="009C18EE">
        <w:rPr>
          <w:iCs/>
          <w:sz w:val="24"/>
          <w:szCs w:val="24"/>
        </w:rPr>
        <w:t>u</w:t>
      </w:r>
      <w:r w:rsidRPr="00B800BE">
        <w:rPr>
          <w:iCs/>
          <w:sz w:val="24"/>
          <w:szCs w:val="24"/>
        </w:rPr>
        <w:t xml:space="preserve">menato, </w:t>
      </w:r>
      <w:r w:rsidR="00861219">
        <w:rPr>
          <w:iCs/>
          <w:sz w:val="24"/>
          <w:szCs w:val="24"/>
        </w:rPr>
        <w:t>il</w:t>
      </w:r>
      <w:r w:rsidRPr="00B800BE">
        <w:rPr>
          <w:iCs/>
          <w:sz w:val="24"/>
          <w:szCs w:val="24"/>
        </w:rPr>
        <w:t>luminazione, eucaristia, Pasqua, ecc.</w:t>
      </w:r>
      <w:r w:rsidR="00861219">
        <w:rPr>
          <w:iCs/>
          <w:sz w:val="24"/>
          <w:szCs w:val="24"/>
        </w:rPr>
        <w:t>). La st</w:t>
      </w:r>
      <w:r w:rsidRPr="00B800BE">
        <w:rPr>
          <w:iCs/>
          <w:sz w:val="24"/>
          <w:szCs w:val="24"/>
        </w:rPr>
        <w:t xml:space="preserve">essa corporeità, fortemente accentuata nell’iniziazione in genere, è pure presente nei riti di IC. A tale proposito si pensi agli </w:t>
      </w:r>
      <w:r w:rsidR="00720F46">
        <w:rPr>
          <w:iCs/>
          <w:sz w:val="24"/>
          <w:szCs w:val="24"/>
        </w:rPr>
        <w:t>e</w:t>
      </w:r>
      <w:r w:rsidRPr="00B800BE">
        <w:rPr>
          <w:iCs/>
          <w:sz w:val="24"/>
          <w:szCs w:val="24"/>
        </w:rPr>
        <w:t>sercizi ascetico-penitenziali o alla stessa triplice immersione nell’acqua per il batte</w:t>
      </w:r>
      <w:r w:rsidR="00720F46">
        <w:rPr>
          <w:iCs/>
          <w:sz w:val="24"/>
          <w:szCs w:val="24"/>
        </w:rPr>
        <w:t>simo</w:t>
      </w:r>
      <w:r w:rsidRPr="00B800BE">
        <w:rPr>
          <w:iCs/>
          <w:sz w:val="24"/>
          <w:szCs w:val="24"/>
        </w:rPr>
        <w:t>.</w:t>
      </w:r>
    </w:p>
    <w:p w14:paraId="3AAF8F7B" w14:textId="77777777" w:rsidR="00D3683D" w:rsidRDefault="003E6F1C" w:rsidP="003E6F1C">
      <w:pPr>
        <w:spacing w:after="0" w:line="240" w:lineRule="auto"/>
        <w:jc w:val="both"/>
        <w:rPr>
          <w:iCs/>
          <w:sz w:val="24"/>
          <w:szCs w:val="24"/>
        </w:rPr>
      </w:pPr>
      <w:r w:rsidRPr="00B800BE">
        <w:rPr>
          <w:iCs/>
          <w:sz w:val="24"/>
          <w:szCs w:val="24"/>
        </w:rPr>
        <w:t>Un altro aspetto comune riguarda la persona che a</w:t>
      </w:r>
      <w:r w:rsidR="00236F9C">
        <w:rPr>
          <w:iCs/>
          <w:sz w:val="24"/>
          <w:szCs w:val="24"/>
        </w:rPr>
        <w:t>l</w:t>
      </w:r>
      <w:r w:rsidRPr="00B800BE">
        <w:rPr>
          <w:iCs/>
          <w:sz w:val="24"/>
          <w:szCs w:val="24"/>
        </w:rPr>
        <w:t xml:space="preserve"> temine del processo è completamente rinnovata nella</w:t>
      </w:r>
      <w:r w:rsidR="00236F9C">
        <w:rPr>
          <w:iCs/>
          <w:sz w:val="24"/>
          <w:szCs w:val="24"/>
        </w:rPr>
        <w:t xml:space="preserve"> s</w:t>
      </w:r>
      <w:r w:rsidRPr="00B800BE">
        <w:rPr>
          <w:iCs/>
          <w:sz w:val="24"/>
          <w:szCs w:val="24"/>
        </w:rPr>
        <w:t>ua identità, e assume un nuovo s</w:t>
      </w:r>
      <w:r w:rsidR="00236F9C">
        <w:rPr>
          <w:iCs/>
          <w:sz w:val="24"/>
          <w:szCs w:val="24"/>
        </w:rPr>
        <w:t>tatus all’int</w:t>
      </w:r>
      <w:r w:rsidRPr="00B800BE">
        <w:rPr>
          <w:iCs/>
          <w:sz w:val="24"/>
          <w:szCs w:val="24"/>
        </w:rPr>
        <w:t>e</w:t>
      </w:r>
      <w:r w:rsidR="00236F9C">
        <w:rPr>
          <w:iCs/>
          <w:sz w:val="24"/>
          <w:szCs w:val="24"/>
        </w:rPr>
        <w:t>rn</w:t>
      </w:r>
      <w:r w:rsidRPr="00B800BE">
        <w:rPr>
          <w:iCs/>
          <w:sz w:val="24"/>
          <w:szCs w:val="24"/>
        </w:rPr>
        <w:t>o di una comu</w:t>
      </w:r>
      <w:r w:rsidR="00D3683D">
        <w:rPr>
          <w:iCs/>
          <w:sz w:val="24"/>
          <w:szCs w:val="24"/>
        </w:rPr>
        <w:t>nità.</w:t>
      </w:r>
    </w:p>
    <w:p w14:paraId="2741419F" w14:textId="77777777" w:rsidR="00322B05" w:rsidRDefault="003E6F1C" w:rsidP="003E6F1C">
      <w:pPr>
        <w:spacing w:after="0" w:line="240" w:lineRule="auto"/>
        <w:jc w:val="both"/>
        <w:rPr>
          <w:iCs/>
          <w:sz w:val="24"/>
          <w:szCs w:val="24"/>
        </w:rPr>
      </w:pPr>
      <w:r w:rsidRPr="00B800BE">
        <w:rPr>
          <w:iCs/>
          <w:sz w:val="24"/>
          <w:szCs w:val="24"/>
        </w:rPr>
        <w:lastRenderedPageBreak/>
        <w:br/>
        <w:t>Non va però ignorato che vi sono delle peculiarità tipiche dell’IC rispetto ad altre iniziazioni. In particolare va considerata la sua accezione teandrica-ecclesiale: «</w:t>
      </w:r>
      <w:r w:rsidR="00CF3710">
        <w:rPr>
          <w:iCs/>
          <w:sz w:val="24"/>
          <w:szCs w:val="24"/>
        </w:rPr>
        <w:t>l</w:t>
      </w:r>
      <w:r w:rsidRPr="00B800BE">
        <w:rPr>
          <w:iCs/>
          <w:sz w:val="24"/>
          <w:szCs w:val="24"/>
        </w:rPr>
        <w:t>’intervento di Dio», «l’im</w:t>
      </w:r>
      <w:r w:rsidR="00CF3710">
        <w:rPr>
          <w:iCs/>
          <w:sz w:val="24"/>
          <w:szCs w:val="24"/>
        </w:rPr>
        <w:t>pegno</w:t>
      </w:r>
      <w:r w:rsidRPr="00B800BE">
        <w:rPr>
          <w:iCs/>
          <w:sz w:val="24"/>
          <w:szCs w:val="24"/>
        </w:rPr>
        <w:t xml:space="preserve"> di rinnovamento inte</w:t>
      </w:r>
      <w:r w:rsidR="004031A3">
        <w:rPr>
          <w:iCs/>
          <w:sz w:val="24"/>
          <w:szCs w:val="24"/>
        </w:rPr>
        <w:t>riore</w:t>
      </w:r>
      <w:r w:rsidRPr="00B800BE">
        <w:rPr>
          <w:iCs/>
          <w:sz w:val="24"/>
          <w:szCs w:val="24"/>
        </w:rPr>
        <w:t xml:space="preserve"> de</w:t>
      </w:r>
      <w:r w:rsidR="004031A3">
        <w:rPr>
          <w:iCs/>
          <w:sz w:val="24"/>
          <w:szCs w:val="24"/>
        </w:rPr>
        <w:t>l</w:t>
      </w:r>
      <w:r w:rsidRPr="00B800BE">
        <w:rPr>
          <w:iCs/>
          <w:sz w:val="24"/>
          <w:szCs w:val="24"/>
        </w:rPr>
        <w:t xml:space="preserve"> credente», «l’az</w:t>
      </w:r>
      <w:r w:rsidR="004031A3">
        <w:rPr>
          <w:iCs/>
          <w:sz w:val="24"/>
          <w:szCs w:val="24"/>
        </w:rPr>
        <w:t>ione della</w:t>
      </w:r>
      <w:r w:rsidRPr="00B800BE">
        <w:rPr>
          <w:iCs/>
          <w:sz w:val="24"/>
          <w:szCs w:val="24"/>
        </w:rPr>
        <w:t xml:space="preserve"> Chiesa», con al centro il mistero pasquale di</w:t>
      </w:r>
      <w:r w:rsidR="004031A3">
        <w:rPr>
          <w:iCs/>
          <w:sz w:val="24"/>
          <w:szCs w:val="24"/>
        </w:rPr>
        <w:t xml:space="preserve"> morte e risurrezione</w:t>
      </w:r>
      <w:r w:rsidR="00322B05">
        <w:rPr>
          <w:iCs/>
          <w:sz w:val="24"/>
          <w:szCs w:val="24"/>
        </w:rPr>
        <w:t>.</w:t>
      </w:r>
    </w:p>
    <w:p w14:paraId="5B638D74" w14:textId="77777777" w:rsidR="00C22D1A" w:rsidRDefault="003E6F1C" w:rsidP="003E6F1C">
      <w:pPr>
        <w:spacing w:after="0" w:line="240" w:lineRule="auto"/>
        <w:jc w:val="both"/>
        <w:rPr>
          <w:iCs/>
          <w:sz w:val="24"/>
          <w:szCs w:val="24"/>
        </w:rPr>
      </w:pPr>
      <w:r w:rsidRPr="00B800BE">
        <w:rPr>
          <w:iCs/>
          <w:sz w:val="24"/>
          <w:szCs w:val="24"/>
        </w:rPr>
        <w:t>Altre pa</w:t>
      </w:r>
      <w:r w:rsidR="00322B05">
        <w:rPr>
          <w:iCs/>
          <w:sz w:val="24"/>
          <w:szCs w:val="24"/>
        </w:rPr>
        <w:t>r</w:t>
      </w:r>
      <w:r w:rsidRPr="00B800BE">
        <w:rPr>
          <w:iCs/>
          <w:sz w:val="24"/>
          <w:szCs w:val="24"/>
        </w:rPr>
        <w:t xml:space="preserve">ticolarità dell’IC sono: la </w:t>
      </w:r>
      <w:r w:rsidR="00322B05">
        <w:rPr>
          <w:iCs/>
          <w:sz w:val="24"/>
          <w:szCs w:val="24"/>
        </w:rPr>
        <w:t>f</w:t>
      </w:r>
      <w:r w:rsidRPr="00B800BE">
        <w:rPr>
          <w:iCs/>
          <w:sz w:val="24"/>
          <w:szCs w:val="24"/>
        </w:rPr>
        <w:t>ondazione e motivazione storico-salvi</w:t>
      </w:r>
      <w:r w:rsidR="00322B05">
        <w:rPr>
          <w:iCs/>
          <w:sz w:val="24"/>
          <w:szCs w:val="24"/>
        </w:rPr>
        <w:t>fi</w:t>
      </w:r>
      <w:r w:rsidRPr="00B800BE">
        <w:rPr>
          <w:iCs/>
          <w:sz w:val="24"/>
          <w:szCs w:val="24"/>
        </w:rPr>
        <w:t>ca</w:t>
      </w:r>
      <w:r w:rsidR="00322B05">
        <w:rPr>
          <w:iCs/>
          <w:sz w:val="24"/>
          <w:szCs w:val="24"/>
        </w:rPr>
        <w:t xml:space="preserve">; </w:t>
      </w:r>
      <w:r w:rsidRPr="00B800BE">
        <w:rPr>
          <w:iCs/>
          <w:sz w:val="24"/>
          <w:szCs w:val="24"/>
        </w:rPr>
        <w:t>la libera scelta e acco</w:t>
      </w:r>
      <w:r w:rsidR="00292094">
        <w:rPr>
          <w:iCs/>
          <w:sz w:val="24"/>
          <w:szCs w:val="24"/>
        </w:rPr>
        <w:t>g</w:t>
      </w:r>
      <w:r w:rsidRPr="00B800BE">
        <w:rPr>
          <w:iCs/>
          <w:sz w:val="24"/>
          <w:szCs w:val="24"/>
        </w:rPr>
        <w:t>lienza della proposta di fede;</w:t>
      </w:r>
      <w:r w:rsidR="00292094">
        <w:rPr>
          <w:iCs/>
          <w:sz w:val="24"/>
          <w:szCs w:val="24"/>
        </w:rPr>
        <w:t xml:space="preserve"> la sua apertura universalistica</w:t>
      </w:r>
      <w:r w:rsidR="00C22D1A">
        <w:rPr>
          <w:iCs/>
          <w:sz w:val="24"/>
          <w:szCs w:val="24"/>
        </w:rPr>
        <w:t>, ri</w:t>
      </w:r>
      <w:r w:rsidRPr="00B800BE">
        <w:rPr>
          <w:iCs/>
          <w:sz w:val="24"/>
          <w:szCs w:val="24"/>
        </w:rPr>
        <w:t>ferita al fatto che tutti gli uom</w:t>
      </w:r>
      <w:r w:rsidR="00C22D1A">
        <w:rPr>
          <w:iCs/>
          <w:sz w:val="24"/>
          <w:szCs w:val="24"/>
        </w:rPr>
        <w:t>ini</w:t>
      </w:r>
      <w:r w:rsidRPr="00B800BE">
        <w:rPr>
          <w:iCs/>
          <w:sz w:val="24"/>
          <w:szCs w:val="24"/>
        </w:rPr>
        <w:t xml:space="preserve"> possono accedere all’IC.</w:t>
      </w:r>
    </w:p>
    <w:p w14:paraId="447D32B4" w14:textId="77777777" w:rsidR="005F4115" w:rsidRDefault="003E6F1C" w:rsidP="003E6F1C">
      <w:pPr>
        <w:spacing w:after="0" w:line="240" w:lineRule="auto"/>
        <w:jc w:val="both"/>
        <w:rPr>
          <w:iCs/>
          <w:sz w:val="24"/>
          <w:szCs w:val="24"/>
        </w:rPr>
      </w:pPr>
      <w:r w:rsidRPr="00B800BE">
        <w:rPr>
          <w:iCs/>
          <w:sz w:val="24"/>
          <w:szCs w:val="24"/>
        </w:rPr>
        <w:t>Un ulteriore aspetto, tipico dell’IC, spesso non suf</w:t>
      </w:r>
      <w:r w:rsidR="00791EA6">
        <w:rPr>
          <w:iCs/>
          <w:sz w:val="24"/>
          <w:szCs w:val="24"/>
        </w:rPr>
        <w:t>fi</w:t>
      </w:r>
      <w:r w:rsidRPr="00B800BE">
        <w:rPr>
          <w:iCs/>
          <w:sz w:val="24"/>
          <w:szCs w:val="24"/>
        </w:rPr>
        <w:t>c</w:t>
      </w:r>
      <w:r w:rsidR="00791EA6">
        <w:rPr>
          <w:iCs/>
          <w:sz w:val="24"/>
          <w:szCs w:val="24"/>
        </w:rPr>
        <w:t>i</w:t>
      </w:r>
      <w:r w:rsidRPr="00B800BE">
        <w:rPr>
          <w:iCs/>
          <w:sz w:val="24"/>
          <w:szCs w:val="24"/>
        </w:rPr>
        <w:t xml:space="preserve">entemente rilevato, è </w:t>
      </w:r>
      <w:r w:rsidR="00791EA6">
        <w:rPr>
          <w:iCs/>
          <w:sz w:val="24"/>
          <w:szCs w:val="24"/>
        </w:rPr>
        <w:t>l</w:t>
      </w:r>
      <w:r w:rsidRPr="00B800BE">
        <w:rPr>
          <w:iCs/>
          <w:sz w:val="24"/>
          <w:szCs w:val="24"/>
        </w:rPr>
        <w:t xml:space="preserve">a dimensione escatologica per cui l’iniziazione che il cristiano sperimenta, </w:t>
      </w:r>
      <w:r w:rsidR="00791EA6">
        <w:rPr>
          <w:iCs/>
          <w:sz w:val="24"/>
          <w:szCs w:val="24"/>
        </w:rPr>
        <w:t>è</w:t>
      </w:r>
      <w:r w:rsidRPr="00B800BE">
        <w:rPr>
          <w:iCs/>
          <w:sz w:val="24"/>
          <w:szCs w:val="24"/>
        </w:rPr>
        <w:t xml:space="preserve"> richiamo alla </w:t>
      </w:r>
      <w:r w:rsidR="001233F0">
        <w:rPr>
          <w:iCs/>
          <w:sz w:val="24"/>
          <w:szCs w:val="24"/>
        </w:rPr>
        <w:t>definitiva iniziazione</w:t>
      </w:r>
      <w:r w:rsidRPr="00B800BE">
        <w:rPr>
          <w:iCs/>
          <w:sz w:val="24"/>
          <w:szCs w:val="24"/>
        </w:rPr>
        <w:t>, all’ult</w:t>
      </w:r>
      <w:r w:rsidR="001233F0">
        <w:rPr>
          <w:iCs/>
          <w:sz w:val="24"/>
          <w:szCs w:val="24"/>
        </w:rPr>
        <w:t>i</w:t>
      </w:r>
      <w:r w:rsidRPr="00B800BE">
        <w:rPr>
          <w:iCs/>
          <w:sz w:val="24"/>
          <w:szCs w:val="24"/>
        </w:rPr>
        <w:t>mo passagg</w:t>
      </w:r>
      <w:r w:rsidR="001233F0">
        <w:rPr>
          <w:iCs/>
          <w:sz w:val="24"/>
          <w:szCs w:val="24"/>
        </w:rPr>
        <w:t>i</w:t>
      </w:r>
      <w:r w:rsidRPr="00B800BE">
        <w:rPr>
          <w:iCs/>
          <w:sz w:val="24"/>
          <w:szCs w:val="24"/>
        </w:rPr>
        <w:t xml:space="preserve">o, dove veramente </w:t>
      </w:r>
      <w:r w:rsidR="005F4115">
        <w:rPr>
          <w:iCs/>
          <w:sz w:val="24"/>
          <w:szCs w:val="24"/>
        </w:rPr>
        <w:t>il</w:t>
      </w:r>
      <w:r w:rsidRPr="00B800BE">
        <w:rPr>
          <w:iCs/>
          <w:sz w:val="24"/>
          <w:szCs w:val="24"/>
        </w:rPr>
        <w:t xml:space="preserve"> camm</w:t>
      </w:r>
      <w:r w:rsidR="005F4115">
        <w:rPr>
          <w:iCs/>
          <w:sz w:val="24"/>
          <w:szCs w:val="24"/>
        </w:rPr>
        <w:t>in</w:t>
      </w:r>
      <w:r w:rsidRPr="00B800BE">
        <w:rPr>
          <w:iCs/>
          <w:sz w:val="24"/>
          <w:szCs w:val="24"/>
        </w:rPr>
        <w:t>o g</w:t>
      </w:r>
      <w:r w:rsidR="005F4115">
        <w:rPr>
          <w:iCs/>
          <w:sz w:val="24"/>
          <w:szCs w:val="24"/>
        </w:rPr>
        <w:t>iungerà</w:t>
      </w:r>
      <w:r w:rsidRPr="00B800BE">
        <w:rPr>
          <w:iCs/>
          <w:sz w:val="24"/>
          <w:szCs w:val="24"/>
        </w:rPr>
        <w:t xml:space="preserve"> a termine</w:t>
      </w:r>
      <w:r w:rsidR="005F4115">
        <w:rPr>
          <w:iCs/>
          <w:sz w:val="24"/>
          <w:szCs w:val="24"/>
        </w:rPr>
        <w:t>.</w:t>
      </w:r>
    </w:p>
    <w:p w14:paraId="288BDBB9" w14:textId="77777777" w:rsidR="006C0F33" w:rsidRDefault="003E6F1C" w:rsidP="003E6F1C">
      <w:pPr>
        <w:spacing w:after="0" w:line="240" w:lineRule="auto"/>
        <w:jc w:val="both"/>
        <w:rPr>
          <w:iCs/>
          <w:sz w:val="24"/>
          <w:szCs w:val="24"/>
        </w:rPr>
      </w:pPr>
      <w:r w:rsidRPr="00B800BE">
        <w:rPr>
          <w:iCs/>
          <w:sz w:val="24"/>
          <w:szCs w:val="24"/>
        </w:rPr>
        <w:t>Fatte queste osservazioni circa gli aspetti comuni e peculiari tra l’iniziazione in genere e l’IC, si può assumere una def</w:t>
      </w:r>
      <w:r w:rsidR="005F4115">
        <w:rPr>
          <w:iCs/>
          <w:sz w:val="24"/>
          <w:szCs w:val="24"/>
        </w:rPr>
        <w:t>inizione</w:t>
      </w:r>
      <w:r w:rsidRPr="00B800BE">
        <w:rPr>
          <w:iCs/>
          <w:sz w:val="24"/>
          <w:szCs w:val="24"/>
        </w:rPr>
        <w:t xml:space="preserve"> valida per tutte le iniziazioni, compresa quella cristiana:</w:t>
      </w:r>
      <w:r w:rsidR="002C669C">
        <w:rPr>
          <w:iCs/>
          <w:sz w:val="24"/>
          <w:szCs w:val="24"/>
        </w:rPr>
        <w:t xml:space="preserve"> “L’iniziazione è u</w:t>
      </w:r>
      <w:r w:rsidRPr="00B800BE">
        <w:rPr>
          <w:iCs/>
          <w:sz w:val="24"/>
          <w:szCs w:val="24"/>
        </w:rPr>
        <w:t>n’azione simbolica, personale e sociale, che fa passare uno o più individui ad una</w:t>
      </w:r>
      <w:r w:rsidR="002C669C">
        <w:rPr>
          <w:iCs/>
          <w:sz w:val="24"/>
          <w:szCs w:val="24"/>
        </w:rPr>
        <w:t xml:space="preserve"> capacità</w:t>
      </w:r>
      <w:r w:rsidRPr="00B800BE">
        <w:rPr>
          <w:iCs/>
          <w:sz w:val="24"/>
          <w:szCs w:val="24"/>
        </w:rPr>
        <w:t xml:space="preserve"> e ad un’esistenza nuova. Più specificamente, l’iniziazione è c</w:t>
      </w:r>
      <w:r w:rsidR="002C669C">
        <w:rPr>
          <w:iCs/>
          <w:sz w:val="24"/>
          <w:szCs w:val="24"/>
        </w:rPr>
        <w:t>ostituita</w:t>
      </w:r>
      <w:r w:rsidRPr="00B800BE">
        <w:rPr>
          <w:iCs/>
          <w:sz w:val="24"/>
          <w:szCs w:val="24"/>
        </w:rPr>
        <w:t xml:space="preserve"> da un percorso guidato, per mezzo del quale si realizza un passaggio che riorganizza un essere e lo inserisce nel</w:t>
      </w:r>
      <w:r w:rsidR="002C669C">
        <w:rPr>
          <w:iCs/>
          <w:sz w:val="24"/>
          <w:szCs w:val="24"/>
        </w:rPr>
        <w:t xml:space="preserve"> </w:t>
      </w:r>
      <w:r w:rsidRPr="00B800BE">
        <w:rPr>
          <w:iCs/>
          <w:sz w:val="24"/>
          <w:szCs w:val="24"/>
        </w:rPr>
        <w:t xml:space="preserve">gruppo, </w:t>
      </w:r>
      <w:r w:rsidR="006C0F33">
        <w:rPr>
          <w:iCs/>
          <w:sz w:val="24"/>
          <w:szCs w:val="24"/>
        </w:rPr>
        <w:t>f</w:t>
      </w:r>
      <w:r w:rsidRPr="00B800BE">
        <w:rPr>
          <w:iCs/>
          <w:sz w:val="24"/>
          <w:szCs w:val="24"/>
        </w:rPr>
        <w:t xml:space="preserve">acendolo </w:t>
      </w:r>
      <w:r w:rsidR="006C0F33">
        <w:rPr>
          <w:iCs/>
          <w:sz w:val="24"/>
          <w:szCs w:val="24"/>
        </w:rPr>
        <w:t>p</w:t>
      </w:r>
      <w:r w:rsidRPr="00B800BE">
        <w:rPr>
          <w:iCs/>
          <w:sz w:val="24"/>
          <w:szCs w:val="24"/>
        </w:rPr>
        <w:t>artecipare alla vita del gru</w:t>
      </w:r>
      <w:r w:rsidR="006C0F33">
        <w:rPr>
          <w:iCs/>
          <w:sz w:val="24"/>
          <w:szCs w:val="24"/>
        </w:rPr>
        <w:t>p</w:t>
      </w:r>
      <w:r w:rsidRPr="00B800BE">
        <w:rPr>
          <w:iCs/>
          <w:sz w:val="24"/>
          <w:szCs w:val="24"/>
        </w:rPr>
        <w:t>po e producendo su di lui e sul grupp</w:t>
      </w:r>
      <w:r w:rsidR="006C0F33">
        <w:rPr>
          <w:iCs/>
          <w:sz w:val="24"/>
          <w:szCs w:val="24"/>
        </w:rPr>
        <w:t>o</w:t>
      </w:r>
      <w:r w:rsidRPr="00B800BE">
        <w:rPr>
          <w:iCs/>
          <w:sz w:val="24"/>
          <w:szCs w:val="24"/>
        </w:rPr>
        <w:t xml:space="preserve"> un effetto ri</w:t>
      </w:r>
      <w:r w:rsidR="006C0F33">
        <w:rPr>
          <w:iCs/>
          <w:sz w:val="24"/>
          <w:szCs w:val="24"/>
        </w:rPr>
        <w:t>generatore</w:t>
      </w:r>
      <w:r w:rsidRPr="00B800BE">
        <w:rPr>
          <w:iCs/>
          <w:sz w:val="24"/>
          <w:szCs w:val="24"/>
        </w:rPr>
        <w:t>.</w:t>
      </w:r>
    </w:p>
    <w:p w14:paraId="28F28150" w14:textId="0DEEA103" w:rsidR="004C5783" w:rsidRDefault="003E6F1C" w:rsidP="003E6F1C">
      <w:pPr>
        <w:spacing w:after="0" w:line="240" w:lineRule="auto"/>
        <w:jc w:val="both"/>
        <w:rPr>
          <w:iCs/>
          <w:sz w:val="24"/>
          <w:szCs w:val="24"/>
        </w:rPr>
      </w:pPr>
      <w:r w:rsidRPr="00B800BE">
        <w:rPr>
          <w:iCs/>
          <w:sz w:val="24"/>
          <w:szCs w:val="24"/>
        </w:rPr>
        <w:br/>
        <w:t>L’IC, come tutte le iniziazioni, avviene attraverso un processo “dialettico” che può essere riassunto nelle espressioni “in</w:t>
      </w:r>
      <w:r w:rsidR="00595887">
        <w:rPr>
          <w:iCs/>
          <w:sz w:val="24"/>
          <w:szCs w:val="24"/>
        </w:rPr>
        <w:t>i</w:t>
      </w:r>
      <w:r w:rsidRPr="00B800BE">
        <w:rPr>
          <w:iCs/>
          <w:sz w:val="24"/>
          <w:szCs w:val="24"/>
        </w:rPr>
        <w:t xml:space="preserve">ziarsi” e </w:t>
      </w:r>
      <w:r w:rsidR="00595887">
        <w:rPr>
          <w:iCs/>
          <w:sz w:val="24"/>
          <w:szCs w:val="24"/>
        </w:rPr>
        <w:t>“essere iniziato</w:t>
      </w:r>
      <w:r w:rsidR="00087CD9">
        <w:rPr>
          <w:iCs/>
          <w:sz w:val="24"/>
          <w:szCs w:val="24"/>
        </w:rPr>
        <w:t>”</w:t>
      </w:r>
      <w:r w:rsidRPr="00B800BE">
        <w:rPr>
          <w:iCs/>
          <w:sz w:val="24"/>
          <w:szCs w:val="24"/>
        </w:rPr>
        <w:t xml:space="preserve">. La </w:t>
      </w:r>
      <w:r w:rsidR="00087CD9">
        <w:rPr>
          <w:iCs/>
          <w:sz w:val="24"/>
          <w:szCs w:val="24"/>
        </w:rPr>
        <w:t>p</w:t>
      </w:r>
      <w:r w:rsidRPr="00B800BE">
        <w:rPr>
          <w:iCs/>
          <w:sz w:val="24"/>
          <w:szCs w:val="24"/>
        </w:rPr>
        <w:t xml:space="preserve">rima sottolinea maggiormente l’azione e la </w:t>
      </w:r>
      <w:r w:rsidR="00087CD9">
        <w:rPr>
          <w:iCs/>
          <w:sz w:val="24"/>
          <w:szCs w:val="24"/>
        </w:rPr>
        <w:t>collaborazione</w:t>
      </w:r>
      <w:r w:rsidRPr="00B800BE">
        <w:rPr>
          <w:iCs/>
          <w:sz w:val="24"/>
          <w:szCs w:val="24"/>
        </w:rPr>
        <w:t xml:space="preserve"> personale all’itinerario di iniziazione; </w:t>
      </w:r>
      <w:r w:rsidR="00087CD9">
        <w:rPr>
          <w:iCs/>
          <w:sz w:val="24"/>
          <w:szCs w:val="24"/>
        </w:rPr>
        <w:t>la se</w:t>
      </w:r>
      <w:r w:rsidRPr="00B800BE">
        <w:rPr>
          <w:iCs/>
          <w:sz w:val="24"/>
          <w:szCs w:val="24"/>
        </w:rPr>
        <w:t>conda m</w:t>
      </w:r>
      <w:r w:rsidR="004E59EC">
        <w:rPr>
          <w:iCs/>
          <w:sz w:val="24"/>
          <w:szCs w:val="24"/>
        </w:rPr>
        <w:t>e</w:t>
      </w:r>
      <w:r w:rsidRPr="00B800BE">
        <w:rPr>
          <w:iCs/>
          <w:sz w:val="24"/>
          <w:szCs w:val="24"/>
        </w:rPr>
        <w:t>tte in lu</w:t>
      </w:r>
      <w:r w:rsidR="004E59EC">
        <w:rPr>
          <w:iCs/>
          <w:sz w:val="24"/>
          <w:szCs w:val="24"/>
        </w:rPr>
        <w:t>ce</w:t>
      </w:r>
      <w:r w:rsidRPr="00B800BE">
        <w:rPr>
          <w:iCs/>
          <w:sz w:val="24"/>
          <w:szCs w:val="24"/>
        </w:rPr>
        <w:t xml:space="preserve"> in maniera </w:t>
      </w:r>
      <w:r w:rsidR="004E59EC">
        <w:rPr>
          <w:iCs/>
          <w:sz w:val="24"/>
          <w:szCs w:val="24"/>
        </w:rPr>
        <w:t>privilegiata</w:t>
      </w:r>
      <w:r w:rsidRPr="00B800BE">
        <w:rPr>
          <w:iCs/>
          <w:sz w:val="24"/>
          <w:szCs w:val="24"/>
        </w:rPr>
        <w:t xml:space="preserve"> l’</w:t>
      </w:r>
      <w:r w:rsidR="004E59EC">
        <w:rPr>
          <w:iCs/>
          <w:sz w:val="24"/>
          <w:szCs w:val="24"/>
        </w:rPr>
        <w:t xml:space="preserve">intervento della comunità </w:t>
      </w:r>
      <w:r w:rsidRPr="00B800BE">
        <w:rPr>
          <w:iCs/>
          <w:sz w:val="24"/>
          <w:szCs w:val="24"/>
        </w:rPr>
        <w:t>ecclesiale.</w:t>
      </w:r>
      <w:r w:rsidR="004E59EC">
        <w:rPr>
          <w:iCs/>
          <w:sz w:val="24"/>
          <w:szCs w:val="24"/>
        </w:rPr>
        <w:t xml:space="preserve"> I</w:t>
      </w:r>
      <w:r w:rsidRPr="00B800BE">
        <w:rPr>
          <w:iCs/>
          <w:sz w:val="24"/>
          <w:szCs w:val="24"/>
        </w:rPr>
        <w:t>n</w:t>
      </w:r>
      <w:r w:rsidR="004E59EC">
        <w:rPr>
          <w:iCs/>
          <w:sz w:val="24"/>
          <w:szCs w:val="24"/>
        </w:rPr>
        <w:t xml:space="preserve"> </w:t>
      </w:r>
      <w:r w:rsidRPr="00B800BE">
        <w:rPr>
          <w:iCs/>
          <w:sz w:val="24"/>
          <w:szCs w:val="24"/>
        </w:rPr>
        <w:t>realtà</w:t>
      </w:r>
      <w:r w:rsidR="0024797D">
        <w:rPr>
          <w:iCs/>
          <w:sz w:val="24"/>
          <w:szCs w:val="24"/>
        </w:rPr>
        <w:t>,</w:t>
      </w:r>
      <w:r w:rsidRPr="00B800BE">
        <w:rPr>
          <w:iCs/>
          <w:sz w:val="24"/>
          <w:szCs w:val="24"/>
        </w:rPr>
        <w:t xml:space="preserve"> va p</w:t>
      </w:r>
      <w:r w:rsidR="0092173C">
        <w:rPr>
          <w:iCs/>
          <w:sz w:val="24"/>
          <w:szCs w:val="24"/>
        </w:rPr>
        <w:t>re</w:t>
      </w:r>
      <w:r w:rsidRPr="00B800BE">
        <w:rPr>
          <w:iCs/>
          <w:sz w:val="24"/>
          <w:szCs w:val="24"/>
        </w:rPr>
        <w:t xml:space="preserve">cisato che «la iniziazione “oggettiva” (ciò che è dato gratuitamente), e </w:t>
      </w:r>
      <w:r w:rsidR="0092173C">
        <w:rPr>
          <w:iCs/>
          <w:sz w:val="24"/>
          <w:szCs w:val="24"/>
        </w:rPr>
        <w:t xml:space="preserve">l’iniziazione </w:t>
      </w:r>
      <w:r w:rsidRPr="00B800BE">
        <w:rPr>
          <w:iCs/>
          <w:sz w:val="24"/>
          <w:szCs w:val="24"/>
        </w:rPr>
        <w:t>“soggettiva“</w:t>
      </w:r>
      <w:r w:rsidR="004C5783">
        <w:rPr>
          <w:iCs/>
          <w:sz w:val="24"/>
          <w:szCs w:val="24"/>
        </w:rPr>
        <w:t xml:space="preserve"> </w:t>
      </w:r>
      <w:r w:rsidRPr="00B800BE">
        <w:rPr>
          <w:iCs/>
          <w:sz w:val="24"/>
          <w:szCs w:val="24"/>
        </w:rPr>
        <w:t>(ciò che è ricevuto attivamente), sono due aspetti complementari e</w:t>
      </w:r>
      <w:r w:rsidR="00CB17F9">
        <w:rPr>
          <w:iCs/>
          <w:sz w:val="24"/>
          <w:szCs w:val="24"/>
        </w:rPr>
        <w:t xml:space="preserve"> </w:t>
      </w:r>
      <w:r w:rsidRPr="00B800BE">
        <w:rPr>
          <w:iCs/>
          <w:sz w:val="24"/>
          <w:szCs w:val="24"/>
        </w:rPr>
        <w:t xml:space="preserve">integranti del medesimo processo». Il nodo fondamentale che occorre sciogliere per chiarire la realtà della </w:t>
      </w:r>
      <w:r w:rsidR="00CB17F9">
        <w:rPr>
          <w:iCs/>
          <w:sz w:val="24"/>
          <w:szCs w:val="24"/>
        </w:rPr>
        <w:t>iniziazione</w:t>
      </w:r>
      <w:r w:rsidR="006E60EB">
        <w:rPr>
          <w:iCs/>
          <w:sz w:val="24"/>
          <w:szCs w:val="24"/>
        </w:rPr>
        <w:t xml:space="preserve"> </w:t>
      </w:r>
      <w:r w:rsidRPr="00B800BE">
        <w:rPr>
          <w:iCs/>
          <w:sz w:val="24"/>
          <w:szCs w:val="24"/>
        </w:rPr>
        <w:t xml:space="preserve">è la chiarificazione del </w:t>
      </w:r>
      <w:r w:rsidR="006E60EB">
        <w:rPr>
          <w:iCs/>
          <w:sz w:val="24"/>
          <w:szCs w:val="24"/>
        </w:rPr>
        <w:t>r</w:t>
      </w:r>
      <w:r w:rsidRPr="00B800BE">
        <w:rPr>
          <w:iCs/>
          <w:sz w:val="24"/>
          <w:szCs w:val="24"/>
        </w:rPr>
        <w:t>apporto esiste</w:t>
      </w:r>
      <w:r w:rsidR="006E60EB">
        <w:rPr>
          <w:iCs/>
          <w:sz w:val="24"/>
          <w:szCs w:val="24"/>
        </w:rPr>
        <w:t>nte tra l’azione d</w:t>
      </w:r>
      <w:r w:rsidRPr="00B800BE">
        <w:rPr>
          <w:iCs/>
          <w:sz w:val="24"/>
          <w:szCs w:val="24"/>
        </w:rPr>
        <w:t>ella celebrazione sacramentale</w:t>
      </w:r>
      <w:r w:rsidR="006E60EB">
        <w:rPr>
          <w:iCs/>
          <w:sz w:val="24"/>
          <w:szCs w:val="24"/>
        </w:rPr>
        <w:t>, che per grazia introduce alla vita cristiana</w:t>
      </w:r>
      <w:r w:rsidR="003304AA">
        <w:rPr>
          <w:iCs/>
          <w:sz w:val="24"/>
          <w:szCs w:val="24"/>
        </w:rPr>
        <w:t>,</w:t>
      </w:r>
      <w:r w:rsidRPr="00B800BE">
        <w:rPr>
          <w:iCs/>
          <w:sz w:val="24"/>
          <w:szCs w:val="24"/>
        </w:rPr>
        <w:t xml:space="preserve"> e il </w:t>
      </w:r>
      <w:r w:rsidR="003304AA">
        <w:rPr>
          <w:iCs/>
          <w:sz w:val="24"/>
          <w:szCs w:val="24"/>
        </w:rPr>
        <w:t>p</w:t>
      </w:r>
      <w:r w:rsidRPr="00B800BE">
        <w:rPr>
          <w:iCs/>
          <w:sz w:val="24"/>
          <w:szCs w:val="24"/>
        </w:rPr>
        <w:t xml:space="preserve">rocesso </w:t>
      </w:r>
      <w:r w:rsidR="003304AA">
        <w:rPr>
          <w:iCs/>
          <w:sz w:val="24"/>
          <w:szCs w:val="24"/>
        </w:rPr>
        <w:t>educativo che</w:t>
      </w:r>
      <w:r w:rsidRPr="00B800BE">
        <w:rPr>
          <w:iCs/>
          <w:sz w:val="24"/>
          <w:szCs w:val="24"/>
        </w:rPr>
        <w:t>,</w:t>
      </w:r>
      <w:r w:rsidR="003304AA">
        <w:rPr>
          <w:iCs/>
          <w:sz w:val="24"/>
          <w:szCs w:val="24"/>
        </w:rPr>
        <w:t xml:space="preserve"> </w:t>
      </w:r>
      <w:r w:rsidRPr="00B800BE">
        <w:rPr>
          <w:iCs/>
          <w:sz w:val="24"/>
          <w:szCs w:val="24"/>
        </w:rPr>
        <w:t>tram</w:t>
      </w:r>
      <w:r w:rsidR="003304AA">
        <w:rPr>
          <w:iCs/>
          <w:sz w:val="24"/>
          <w:szCs w:val="24"/>
        </w:rPr>
        <w:t xml:space="preserve">ite la </w:t>
      </w:r>
      <w:r w:rsidRPr="00B800BE">
        <w:rPr>
          <w:iCs/>
          <w:sz w:val="24"/>
          <w:szCs w:val="24"/>
        </w:rPr>
        <w:t>catechesi e la pastorale, vuole suscitare nei singoli una ris</w:t>
      </w:r>
      <w:r w:rsidR="003304AA">
        <w:rPr>
          <w:iCs/>
          <w:sz w:val="24"/>
          <w:szCs w:val="24"/>
        </w:rPr>
        <w:t>po</w:t>
      </w:r>
      <w:r w:rsidRPr="00B800BE">
        <w:rPr>
          <w:iCs/>
          <w:sz w:val="24"/>
          <w:szCs w:val="24"/>
        </w:rPr>
        <w:t xml:space="preserve">sta </w:t>
      </w:r>
      <w:r w:rsidR="003304AA">
        <w:rPr>
          <w:iCs/>
          <w:sz w:val="24"/>
          <w:szCs w:val="24"/>
        </w:rPr>
        <w:t>p</w:t>
      </w:r>
      <w:r w:rsidRPr="00B800BE">
        <w:rPr>
          <w:iCs/>
          <w:sz w:val="24"/>
          <w:szCs w:val="24"/>
        </w:rPr>
        <w:t>ersonale res</w:t>
      </w:r>
      <w:r w:rsidR="003304AA">
        <w:rPr>
          <w:iCs/>
          <w:sz w:val="24"/>
          <w:szCs w:val="24"/>
        </w:rPr>
        <w:t>p</w:t>
      </w:r>
      <w:r w:rsidRPr="00B800BE">
        <w:rPr>
          <w:iCs/>
          <w:sz w:val="24"/>
          <w:szCs w:val="24"/>
        </w:rPr>
        <w:t xml:space="preserve">onsabile e libera. </w:t>
      </w:r>
    </w:p>
    <w:p w14:paraId="4471A5E5" w14:textId="77777777" w:rsidR="004E4C17" w:rsidRDefault="004E4C17" w:rsidP="003E6F1C">
      <w:pPr>
        <w:spacing w:after="0" w:line="240" w:lineRule="auto"/>
        <w:jc w:val="both"/>
        <w:rPr>
          <w:iCs/>
          <w:sz w:val="24"/>
          <w:szCs w:val="24"/>
        </w:rPr>
      </w:pPr>
    </w:p>
    <w:p w14:paraId="510155F9" w14:textId="3B282A5F" w:rsidR="00164EC0" w:rsidRDefault="004E4C17" w:rsidP="003E6F1C">
      <w:pPr>
        <w:spacing w:after="0" w:line="240" w:lineRule="auto"/>
        <w:jc w:val="both"/>
        <w:rPr>
          <w:iCs/>
          <w:sz w:val="24"/>
          <w:szCs w:val="24"/>
        </w:rPr>
      </w:pPr>
      <w:r>
        <w:rPr>
          <w:iCs/>
          <w:sz w:val="24"/>
          <w:szCs w:val="24"/>
        </w:rPr>
        <w:t>Il</w:t>
      </w:r>
      <w:r w:rsidR="003E6F1C" w:rsidRPr="00B800BE">
        <w:rPr>
          <w:iCs/>
          <w:sz w:val="24"/>
          <w:szCs w:val="24"/>
        </w:rPr>
        <w:t xml:space="preserve"> termine IC è stato “ufficializzato” dal magistero universale con l’uso che ne hanno fatto ii Concilio Vaticano II, i nuovi rituali che seguirono, in particolare l’OICA (1972) e più recentemente, il CCC (1992) e il DGC (1997). </w:t>
      </w:r>
      <w:r w:rsidR="00283A3F">
        <w:rPr>
          <w:iCs/>
          <w:sz w:val="24"/>
          <w:szCs w:val="24"/>
        </w:rPr>
        <w:t>Il</w:t>
      </w:r>
      <w:r w:rsidR="003E6F1C" w:rsidRPr="00B800BE">
        <w:rPr>
          <w:iCs/>
          <w:sz w:val="24"/>
          <w:szCs w:val="24"/>
        </w:rPr>
        <w:t xml:space="preserve"> concetto è preso in consi</w:t>
      </w:r>
      <w:r w:rsidR="00283A3F">
        <w:rPr>
          <w:iCs/>
          <w:sz w:val="24"/>
          <w:szCs w:val="24"/>
        </w:rPr>
        <w:t>derazione</w:t>
      </w:r>
      <w:r w:rsidR="003E6F1C" w:rsidRPr="00B800BE">
        <w:rPr>
          <w:iCs/>
          <w:sz w:val="24"/>
          <w:szCs w:val="24"/>
        </w:rPr>
        <w:t xml:space="preserve"> anche dal CIC (19</w:t>
      </w:r>
      <w:r w:rsidR="00283A3F">
        <w:rPr>
          <w:iCs/>
          <w:sz w:val="24"/>
          <w:szCs w:val="24"/>
        </w:rPr>
        <w:t>8</w:t>
      </w:r>
      <w:r w:rsidR="003E6F1C" w:rsidRPr="00B800BE">
        <w:rPr>
          <w:iCs/>
          <w:sz w:val="24"/>
          <w:szCs w:val="24"/>
        </w:rPr>
        <w:t>3).</w:t>
      </w:r>
    </w:p>
    <w:p w14:paraId="63A4F89D" w14:textId="77777777" w:rsidR="00414AAC" w:rsidRDefault="00164EC0" w:rsidP="003E6F1C">
      <w:pPr>
        <w:spacing w:after="0" w:line="240" w:lineRule="auto"/>
        <w:jc w:val="both"/>
        <w:rPr>
          <w:iCs/>
          <w:sz w:val="24"/>
          <w:szCs w:val="24"/>
        </w:rPr>
      </w:pPr>
      <w:r>
        <w:rPr>
          <w:iCs/>
          <w:sz w:val="24"/>
          <w:szCs w:val="24"/>
        </w:rPr>
        <w:t xml:space="preserve">Il </w:t>
      </w:r>
      <w:r w:rsidR="003E6F1C" w:rsidRPr="00B800BE">
        <w:rPr>
          <w:iCs/>
          <w:sz w:val="24"/>
          <w:szCs w:val="24"/>
        </w:rPr>
        <w:t xml:space="preserve">Vaticano </w:t>
      </w:r>
      <w:r>
        <w:rPr>
          <w:iCs/>
          <w:sz w:val="24"/>
          <w:szCs w:val="24"/>
        </w:rPr>
        <w:t>II</w:t>
      </w:r>
      <w:r w:rsidR="003E6F1C" w:rsidRPr="00B800BE">
        <w:rPr>
          <w:iCs/>
          <w:sz w:val="24"/>
          <w:szCs w:val="24"/>
        </w:rPr>
        <w:t xml:space="preserve"> si colloca come spartiacque di una nuova coscienza ecclesiale che</w:t>
      </w:r>
      <w:r>
        <w:rPr>
          <w:iCs/>
          <w:sz w:val="24"/>
          <w:szCs w:val="24"/>
        </w:rPr>
        <w:t xml:space="preserve"> riscopre </w:t>
      </w:r>
      <w:r w:rsidR="003E6F1C" w:rsidRPr="00B800BE">
        <w:rPr>
          <w:iCs/>
          <w:sz w:val="24"/>
          <w:szCs w:val="24"/>
        </w:rPr>
        <w:t>nell’evan</w:t>
      </w:r>
      <w:r>
        <w:rPr>
          <w:iCs/>
          <w:sz w:val="24"/>
          <w:szCs w:val="24"/>
        </w:rPr>
        <w:t>g</w:t>
      </w:r>
      <w:r w:rsidR="003E6F1C" w:rsidRPr="00B800BE">
        <w:rPr>
          <w:iCs/>
          <w:sz w:val="24"/>
          <w:szCs w:val="24"/>
        </w:rPr>
        <w:t>elizzazione</w:t>
      </w:r>
      <w:r>
        <w:rPr>
          <w:iCs/>
          <w:sz w:val="24"/>
          <w:szCs w:val="24"/>
        </w:rPr>
        <w:t xml:space="preserve"> </w:t>
      </w:r>
      <w:r w:rsidR="003E6F1C" w:rsidRPr="00B800BE">
        <w:rPr>
          <w:iCs/>
          <w:sz w:val="24"/>
          <w:szCs w:val="24"/>
        </w:rPr>
        <w:t>la</w:t>
      </w:r>
      <w:r>
        <w:rPr>
          <w:iCs/>
          <w:sz w:val="24"/>
          <w:szCs w:val="24"/>
        </w:rPr>
        <w:t xml:space="preserve"> </w:t>
      </w:r>
      <w:r w:rsidR="003E6F1C" w:rsidRPr="00B800BE">
        <w:rPr>
          <w:iCs/>
          <w:sz w:val="24"/>
          <w:szCs w:val="24"/>
        </w:rPr>
        <w:t>mission</w:t>
      </w:r>
      <w:r>
        <w:rPr>
          <w:iCs/>
          <w:sz w:val="24"/>
          <w:szCs w:val="24"/>
        </w:rPr>
        <w:t>e</w:t>
      </w:r>
      <w:r w:rsidR="00815D15">
        <w:rPr>
          <w:iCs/>
          <w:sz w:val="24"/>
          <w:szCs w:val="24"/>
        </w:rPr>
        <w:t xml:space="preserve"> essenziale di tutta la Chiesa e la sua identità più profonda.</w:t>
      </w:r>
      <w:r w:rsidR="00545C24">
        <w:rPr>
          <w:iCs/>
          <w:sz w:val="24"/>
          <w:szCs w:val="24"/>
        </w:rPr>
        <w:t xml:space="preserve"> </w:t>
      </w:r>
      <w:r w:rsidR="003E6F1C" w:rsidRPr="00B800BE">
        <w:rPr>
          <w:iCs/>
          <w:sz w:val="24"/>
          <w:szCs w:val="24"/>
        </w:rPr>
        <w:t xml:space="preserve">L’espressione iniziazione cristiana trova spazio sia nei testi relativi alla </w:t>
      </w:r>
      <w:r w:rsidR="00545C24">
        <w:rPr>
          <w:iCs/>
          <w:sz w:val="24"/>
          <w:szCs w:val="24"/>
        </w:rPr>
        <w:t>ri</w:t>
      </w:r>
      <w:r w:rsidR="003E6F1C" w:rsidRPr="00B800BE">
        <w:rPr>
          <w:iCs/>
          <w:sz w:val="24"/>
          <w:szCs w:val="24"/>
        </w:rPr>
        <w:t>forma e</w:t>
      </w:r>
      <w:r w:rsidR="00545C24">
        <w:rPr>
          <w:iCs/>
          <w:sz w:val="24"/>
          <w:szCs w:val="24"/>
        </w:rPr>
        <w:t xml:space="preserve"> </w:t>
      </w:r>
      <w:r w:rsidR="003E6F1C" w:rsidRPr="00B800BE">
        <w:rPr>
          <w:iCs/>
          <w:sz w:val="24"/>
          <w:szCs w:val="24"/>
        </w:rPr>
        <w:t>promozione liturgica sia in quelli relativi alla dimensione evange</w:t>
      </w:r>
      <w:r w:rsidR="00545C24">
        <w:rPr>
          <w:iCs/>
          <w:sz w:val="24"/>
          <w:szCs w:val="24"/>
        </w:rPr>
        <w:t>li</w:t>
      </w:r>
      <w:r w:rsidR="003E6F1C" w:rsidRPr="00B800BE">
        <w:rPr>
          <w:iCs/>
          <w:sz w:val="24"/>
          <w:szCs w:val="24"/>
        </w:rPr>
        <w:t>zzat</w:t>
      </w:r>
      <w:r w:rsidR="00545C24">
        <w:rPr>
          <w:iCs/>
          <w:sz w:val="24"/>
          <w:szCs w:val="24"/>
        </w:rPr>
        <w:t>ri</w:t>
      </w:r>
      <w:r w:rsidR="003E6F1C" w:rsidRPr="00B800BE">
        <w:rPr>
          <w:iCs/>
          <w:sz w:val="24"/>
          <w:szCs w:val="24"/>
        </w:rPr>
        <w:t>ce ed educa</w:t>
      </w:r>
      <w:r w:rsidR="00351D66">
        <w:rPr>
          <w:iCs/>
          <w:sz w:val="24"/>
          <w:szCs w:val="24"/>
        </w:rPr>
        <w:t>ti</w:t>
      </w:r>
      <w:r w:rsidR="003E6F1C" w:rsidRPr="00B800BE">
        <w:rPr>
          <w:iCs/>
          <w:sz w:val="24"/>
          <w:szCs w:val="24"/>
        </w:rPr>
        <w:t>va della Chiesa. Il Concilio riscopre l’unità dei sacramenti dell’IC, ripristina il catecumenato,</w:t>
      </w:r>
      <w:r w:rsidR="00351D66">
        <w:rPr>
          <w:iCs/>
          <w:sz w:val="24"/>
          <w:szCs w:val="24"/>
        </w:rPr>
        <w:t xml:space="preserve"> </w:t>
      </w:r>
      <w:r w:rsidR="003E6F1C" w:rsidRPr="00B800BE">
        <w:rPr>
          <w:iCs/>
          <w:sz w:val="24"/>
          <w:szCs w:val="24"/>
        </w:rPr>
        <w:t xml:space="preserve">rivela </w:t>
      </w:r>
      <w:r w:rsidR="00C542EF">
        <w:rPr>
          <w:iCs/>
          <w:sz w:val="24"/>
          <w:szCs w:val="24"/>
        </w:rPr>
        <w:t>p</w:t>
      </w:r>
      <w:r w:rsidR="003E6F1C" w:rsidRPr="00B800BE">
        <w:rPr>
          <w:iCs/>
          <w:sz w:val="24"/>
          <w:szCs w:val="24"/>
        </w:rPr>
        <w:t>articolare sens</w:t>
      </w:r>
      <w:r w:rsidR="00C542EF">
        <w:rPr>
          <w:iCs/>
          <w:sz w:val="24"/>
          <w:szCs w:val="24"/>
        </w:rPr>
        <w:t>ibilità all’itine</w:t>
      </w:r>
      <w:r w:rsidR="003E6F1C" w:rsidRPr="00B800BE">
        <w:rPr>
          <w:iCs/>
          <w:sz w:val="24"/>
          <w:szCs w:val="24"/>
        </w:rPr>
        <w:t>rario formativo di I</w:t>
      </w:r>
      <w:r w:rsidR="00C542EF">
        <w:rPr>
          <w:iCs/>
          <w:sz w:val="24"/>
          <w:szCs w:val="24"/>
        </w:rPr>
        <w:t>C.</w:t>
      </w:r>
      <w:r w:rsidR="003E6F1C" w:rsidRPr="00B800BE">
        <w:rPr>
          <w:iCs/>
          <w:sz w:val="24"/>
          <w:szCs w:val="24"/>
        </w:rPr>
        <w:br/>
        <w:t>Il CCC è assai esplicito, sia nel riconoscere che l’IC si com</w:t>
      </w:r>
      <w:r w:rsidR="00B779D6">
        <w:rPr>
          <w:iCs/>
          <w:sz w:val="24"/>
          <w:szCs w:val="24"/>
        </w:rPr>
        <w:t>p</w:t>
      </w:r>
      <w:r w:rsidR="003E6F1C" w:rsidRPr="00B800BE">
        <w:rPr>
          <w:iCs/>
          <w:sz w:val="24"/>
          <w:szCs w:val="24"/>
        </w:rPr>
        <w:t xml:space="preserve">ie attraverso </w:t>
      </w:r>
      <w:r w:rsidR="00B779D6">
        <w:rPr>
          <w:iCs/>
          <w:sz w:val="24"/>
          <w:szCs w:val="24"/>
        </w:rPr>
        <w:t>l’</w:t>
      </w:r>
      <w:r w:rsidR="003E6F1C" w:rsidRPr="00B800BE">
        <w:rPr>
          <w:iCs/>
          <w:sz w:val="24"/>
          <w:szCs w:val="24"/>
        </w:rPr>
        <w:t>insieme di tre sacramenti, sia nell’affermare che l’iniziazione è un itinerario con diverse ta</w:t>
      </w:r>
      <w:r w:rsidR="00603396">
        <w:rPr>
          <w:iCs/>
          <w:sz w:val="24"/>
          <w:szCs w:val="24"/>
        </w:rPr>
        <w:t xml:space="preserve">ppe </w:t>
      </w:r>
      <w:r w:rsidR="003E6F1C" w:rsidRPr="00B800BE">
        <w:rPr>
          <w:iCs/>
          <w:sz w:val="24"/>
          <w:szCs w:val="24"/>
        </w:rPr>
        <w:t>che</w:t>
      </w:r>
      <w:r w:rsidR="00414AAC">
        <w:rPr>
          <w:iCs/>
          <w:sz w:val="24"/>
          <w:szCs w:val="24"/>
        </w:rPr>
        <w:t xml:space="preserve"> </w:t>
      </w:r>
      <w:r w:rsidR="003E6F1C" w:rsidRPr="00B800BE">
        <w:rPr>
          <w:iCs/>
          <w:sz w:val="24"/>
          <w:szCs w:val="24"/>
        </w:rPr>
        <w:t xml:space="preserve">lungo la storia ha conosciuto forme molto diverse, </w:t>
      </w:r>
      <w:r w:rsidR="00414AAC">
        <w:rPr>
          <w:iCs/>
          <w:sz w:val="24"/>
          <w:szCs w:val="24"/>
        </w:rPr>
        <w:t xml:space="preserve">fra cui il </w:t>
      </w:r>
      <w:r w:rsidR="003E6F1C" w:rsidRPr="00B800BE">
        <w:rPr>
          <w:iCs/>
          <w:sz w:val="24"/>
          <w:szCs w:val="24"/>
        </w:rPr>
        <w:t>catecumenato</w:t>
      </w:r>
      <w:r w:rsidR="00414AAC">
        <w:rPr>
          <w:iCs/>
          <w:sz w:val="24"/>
          <w:szCs w:val="24"/>
        </w:rPr>
        <w:t>.</w:t>
      </w:r>
    </w:p>
    <w:p w14:paraId="481C5F3B" w14:textId="77777777" w:rsidR="006A551B" w:rsidRDefault="003E6F1C" w:rsidP="003E6F1C">
      <w:pPr>
        <w:spacing w:after="0" w:line="240" w:lineRule="auto"/>
        <w:jc w:val="both"/>
        <w:rPr>
          <w:iCs/>
          <w:sz w:val="24"/>
          <w:szCs w:val="24"/>
        </w:rPr>
      </w:pPr>
      <w:r w:rsidRPr="00B800BE">
        <w:rPr>
          <w:iCs/>
          <w:sz w:val="24"/>
          <w:szCs w:val="24"/>
        </w:rPr>
        <w:t xml:space="preserve">Il DGC in particolare, oltre che confermare quanto acquisito dal magistero precedente, rivela una concezione di IC che amplia molto </w:t>
      </w:r>
      <w:r w:rsidR="005A6800">
        <w:rPr>
          <w:iCs/>
          <w:sz w:val="24"/>
          <w:szCs w:val="24"/>
        </w:rPr>
        <w:t>l</w:t>
      </w:r>
      <w:r w:rsidRPr="00B800BE">
        <w:rPr>
          <w:iCs/>
          <w:sz w:val="24"/>
          <w:szCs w:val="24"/>
        </w:rPr>
        <w:t xml:space="preserve">a semantica del termine. Si parla infatti di «processi di iniziazione»; «processo di iniziazione sacramentale»; «cammino di iniziazione cristiana»; «catechesi di iniziazione»; </w:t>
      </w:r>
      <w:r w:rsidRPr="00B800BE">
        <w:rPr>
          <w:iCs/>
          <w:sz w:val="24"/>
          <w:szCs w:val="24"/>
        </w:rPr>
        <w:lastRenderedPageBreak/>
        <w:t xml:space="preserve">«iniziazione nella vita cristiana»; «iniziazione alla missione»; «iniziati alla fede»; «progetto di iniziazione cristiana». L’IC costituisce il cammino successivo alla decisione di conversione a Cristo, in seguito al primo </w:t>
      </w:r>
      <w:r w:rsidR="006A551B">
        <w:rPr>
          <w:iCs/>
          <w:sz w:val="24"/>
          <w:szCs w:val="24"/>
        </w:rPr>
        <w:t>annuncio.</w:t>
      </w:r>
    </w:p>
    <w:p w14:paraId="011A55CD" w14:textId="77777777" w:rsidR="00023149" w:rsidRDefault="00D00F54" w:rsidP="003E6F1C">
      <w:pPr>
        <w:spacing w:after="0" w:line="240" w:lineRule="auto"/>
        <w:jc w:val="both"/>
        <w:rPr>
          <w:iCs/>
          <w:sz w:val="24"/>
          <w:szCs w:val="24"/>
        </w:rPr>
      </w:pPr>
      <w:r>
        <w:rPr>
          <w:iCs/>
          <w:sz w:val="24"/>
          <w:szCs w:val="24"/>
        </w:rPr>
        <w:t>L</w:t>
      </w:r>
      <w:r w:rsidR="003E6F1C" w:rsidRPr="00B800BE">
        <w:rPr>
          <w:iCs/>
          <w:sz w:val="24"/>
          <w:szCs w:val="24"/>
        </w:rPr>
        <w:t>a catechesi di iniziazione è una azione basilare e fondamentale che costituisce l’anello di congiunzione necessario tra l’azione missionaria, che chiama alla fede, e l’azione pastorale che nutre continuamente la comunità cristiana (cfr. DGC, n. 64).</w:t>
      </w:r>
    </w:p>
    <w:p w14:paraId="60DCA6A4" w14:textId="77777777" w:rsidR="00AE4ACC" w:rsidRDefault="00AE4ACC" w:rsidP="003E6F1C">
      <w:pPr>
        <w:spacing w:after="0" w:line="240" w:lineRule="auto"/>
        <w:jc w:val="both"/>
        <w:rPr>
          <w:iCs/>
          <w:sz w:val="24"/>
          <w:szCs w:val="24"/>
        </w:rPr>
      </w:pPr>
    </w:p>
    <w:p w14:paraId="37EF1AD5" w14:textId="77777777" w:rsidR="00777238" w:rsidRDefault="003E6F1C" w:rsidP="003E6F1C">
      <w:pPr>
        <w:spacing w:after="0" w:line="240" w:lineRule="auto"/>
        <w:jc w:val="both"/>
        <w:rPr>
          <w:iCs/>
          <w:sz w:val="24"/>
          <w:szCs w:val="24"/>
        </w:rPr>
      </w:pPr>
      <w:r w:rsidRPr="00B800BE">
        <w:rPr>
          <w:iCs/>
          <w:sz w:val="24"/>
          <w:szCs w:val="24"/>
        </w:rPr>
        <w:t xml:space="preserve">Si può dire che sono sostanzialmente due le prospettive con le quali si studia </w:t>
      </w:r>
      <w:r w:rsidR="00AE4ACC">
        <w:rPr>
          <w:iCs/>
          <w:sz w:val="24"/>
          <w:szCs w:val="24"/>
        </w:rPr>
        <w:t>l’IC</w:t>
      </w:r>
      <w:r w:rsidRPr="00B800BE">
        <w:rPr>
          <w:iCs/>
          <w:sz w:val="24"/>
          <w:szCs w:val="24"/>
        </w:rPr>
        <w:t xml:space="preserve">; esse </w:t>
      </w:r>
      <w:r w:rsidR="00AE4ACC">
        <w:rPr>
          <w:iCs/>
          <w:sz w:val="24"/>
          <w:szCs w:val="24"/>
        </w:rPr>
        <w:t>ri</w:t>
      </w:r>
      <w:r w:rsidRPr="00B800BE">
        <w:rPr>
          <w:iCs/>
          <w:sz w:val="24"/>
          <w:szCs w:val="24"/>
        </w:rPr>
        <w:t>flettono punti di vista che faticano ad armonizzarsi tra loro: quello catecheti</w:t>
      </w:r>
      <w:r w:rsidR="00AE4ACC">
        <w:rPr>
          <w:iCs/>
          <w:sz w:val="24"/>
          <w:szCs w:val="24"/>
        </w:rPr>
        <w:t>c</w:t>
      </w:r>
      <w:r w:rsidRPr="00B800BE">
        <w:rPr>
          <w:iCs/>
          <w:sz w:val="24"/>
          <w:szCs w:val="24"/>
        </w:rPr>
        <w:t>o</w:t>
      </w:r>
      <w:r w:rsidR="00AE4ACC">
        <w:rPr>
          <w:iCs/>
          <w:sz w:val="24"/>
          <w:szCs w:val="24"/>
        </w:rPr>
        <w:t>-</w:t>
      </w:r>
      <w:r w:rsidRPr="00B800BE">
        <w:rPr>
          <w:iCs/>
          <w:sz w:val="24"/>
          <w:szCs w:val="24"/>
        </w:rPr>
        <w:t>pedagogico e quello teologico-liturgico. La problematica è ampia e controversa</w:t>
      </w:r>
      <w:r w:rsidR="00777238">
        <w:rPr>
          <w:iCs/>
          <w:sz w:val="24"/>
          <w:szCs w:val="24"/>
        </w:rPr>
        <w:t xml:space="preserve">. </w:t>
      </w:r>
    </w:p>
    <w:p w14:paraId="779E7CF4" w14:textId="77777777" w:rsidR="00593442" w:rsidRDefault="003E6F1C" w:rsidP="003E6F1C">
      <w:pPr>
        <w:spacing w:after="0" w:line="240" w:lineRule="auto"/>
        <w:jc w:val="both"/>
        <w:rPr>
          <w:iCs/>
          <w:sz w:val="24"/>
          <w:szCs w:val="24"/>
        </w:rPr>
      </w:pPr>
      <w:r w:rsidRPr="00B800BE">
        <w:rPr>
          <w:iCs/>
          <w:sz w:val="24"/>
          <w:szCs w:val="24"/>
        </w:rPr>
        <w:br/>
      </w:r>
      <w:r w:rsidR="00864F91">
        <w:rPr>
          <w:iCs/>
          <w:sz w:val="24"/>
          <w:szCs w:val="24"/>
        </w:rPr>
        <w:t>L’</w:t>
      </w:r>
      <w:r w:rsidRPr="00B800BE">
        <w:rPr>
          <w:iCs/>
          <w:sz w:val="24"/>
          <w:szCs w:val="24"/>
        </w:rPr>
        <w:t xml:space="preserve">approccio </w:t>
      </w:r>
      <w:r w:rsidR="00864F91">
        <w:rPr>
          <w:iCs/>
          <w:sz w:val="24"/>
          <w:szCs w:val="24"/>
        </w:rPr>
        <w:t xml:space="preserve">pedagogico-catechetico </w:t>
      </w:r>
      <w:r w:rsidRPr="00B800BE">
        <w:rPr>
          <w:iCs/>
          <w:sz w:val="24"/>
          <w:szCs w:val="24"/>
        </w:rPr>
        <w:t>alla IC trova il rappresentante più significativo nel catecheta belga Joseph Gevaert. Egli, in un famoso articolo, fornisce la</w:t>
      </w:r>
      <w:r w:rsidR="006C5A8F">
        <w:rPr>
          <w:iCs/>
          <w:sz w:val="24"/>
          <w:szCs w:val="24"/>
        </w:rPr>
        <w:t xml:space="preserve"> </w:t>
      </w:r>
      <w:r w:rsidRPr="00B800BE">
        <w:rPr>
          <w:iCs/>
          <w:sz w:val="24"/>
          <w:szCs w:val="24"/>
        </w:rPr>
        <w:t>seguente definizione:</w:t>
      </w:r>
      <w:r w:rsidR="006C5A8F">
        <w:rPr>
          <w:iCs/>
          <w:sz w:val="24"/>
          <w:szCs w:val="24"/>
        </w:rPr>
        <w:t xml:space="preserve"> “</w:t>
      </w:r>
      <w:r w:rsidRPr="00B800BE">
        <w:rPr>
          <w:iCs/>
          <w:sz w:val="24"/>
          <w:szCs w:val="24"/>
        </w:rPr>
        <w:t>Si propone pertanto di usare il termine “iniziazione cristian</w:t>
      </w:r>
      <w:r w:rsidR="006C5A8F">
        <w:rPr>
          <w:iCs/>
          <w:sz w:val="24"/>
          <w:szCs w:val="24"/>
        </w:rPr>
        <w:t>a</w:t>
      </w:r>
      <w:r w:rsidRPr="00B800BE">
        <w:rPr>
          <w:iCs/>
          <w:sz w:val="24"/>
          <w:szCs w:val="24"/>
        </w:rPr>
        <w:t xml:space="preserve">” per indicare il </w:t>
      </w:r>
      <w:r w:rsidR="006C5A8F">
        <w:rPr>
          <w:iCs/>
          <w:sz w:val="24"/>
          <w:szCs w:val="24"/>
        </w:rPr>
        <w:t>p</w:t>
      </w:r>
      <w:r w:rsidRPr="00B800BE">
        <w:rPr>
          <w:iCs/>
          <w:sz w:val="24"/>
          <w:szCs w:val="24"/>
        </w:rPr>
        <w:t xml:space="preserve">rocesso di </w:t>
      </w:r>
      <w:r w:rsidR="006C5A8F">
        <w:rPr>
          <w:iCs/>
          <w:sz w:val="24"/>
          <w:szCs w:val="24"/>
        </w:rPr>
        <w:t xml:space="preserve">formazione e </w:t>
      </w:r>
      <w:r w:rsidRPr="00B800BE">
        <w:rPr>
          <w:iCs/>
          <w:sz w:val="24"/>
          <w:szCs w:val="24"/>
        </w:rPr>
        <w:t>di crescita, su</w:t>
      </w:r>
      <w:r w:rsidR="005972B4">
        <w:rPr>
          <w:iCs/>
          <w:sz w:val="24"/>
          <w:szCs w:val="24"/>
        </w:rPr>
        <w:t>ffi</w:t>
      </w:r>
      <w:r w:rsidRPr="00B800BE">
        <w:rPr>
          <w:iCs/>
          <w:sz w:val="24"/>
          <w:szCs w:val="24"/>
        </w:rPr>
        <w:t>cientemente am</w:t>
      </w:r>
      <w:r w:rsidR="005972B4">
        <w:rPr>
          <w:iCs/>
          <w:sz w:val="24"/>
          <w:szCs w:val="24"/>
        </w:rPr>
        <w:t>p</w:t>
      </w:r>
      <w:r w:rsidRPr="00B800BE">
        <w:rPr>
          <w:iCs/>
          <w:sz w:val="24"/>
          <w:szCs w:val="24"/>
        </w:rPr>
        <w:t>io nel te</w:t>
      </w:r>
      <w:r w:rsidR="005972B4">
        <w:rPr>
          <w:iCs/>
          <w:sz w:val="24"/>
          <w:szCs w:val="24"/>
        </w:rPr>
        <w:t>mp</w:t>
      </w:r>
      <w:r w:rsidRPr="00B800BE">
        <w:rPr>
          <w:iCs/>
          <w:sz w:val="24"/>
          <w:szCs w:val="24"/>
        </w:rPr>
        <w:t>o e debitamente articolato</w:t>
      </w:r>
      <w:r w:rsidR="005972B4">
        <w:rPr>
          <w:iCs/>
          <w:sz w:val="24"/>
          <w:szCs w:val="24"/>
        </w:rPr>
        <w:t>,</w:t>
      </w:r>
      <w:r w:rsidRPr="00B800BE">
        <w:rPr>
          <w:iCs/>
          <w:sz w:val="24"/>
          <w:szCs w:val="24"/>
        </w:rPr>
        <w:t xml:space="preserve"> costituito da elementi catechistici, Iiturgico-sacramentali, comunitari e comportamentali, che è </w:t>
      </w:r>
      <w:r w:rsidR="00F968AA">
        <w:rPr>
          <w:iCs/>
          <w:sz w:val="24"/>
          <w:szCs w:val="24"/>
        </w:rPr>
        <w:t>indispensabile</w:t>
      </w:r>
      <w:r w:rsidRPr="00B800BE">
        <w:rPr>
          <w:iCs/>
          <w:sz w:val="24"/>
          <w:szCs w:val="24"/>
        </w:rPr>
        <w:t xml:space="preserve"> perché una </w:t>
      </w:r>
      <w:r w:rsidR="00F968AA">
        <w:rPr>
          <w:iCs/>
          <w:sz w:val="24"/>
          <w:szCs w:val="24"/>
        </w:rPr>
        <w:t>p</w:t>
      </w:r>
      <w:r w:rsidRPr="00B800BE">
        <w:rPr>
          <w:iCs/>
          <w:sz w:val="24"/>
          <w:szCs w:val="24"/>
        </w:rPr>
        <w:t xml:space="preserve">ersona possa </w:t>
      </w:r>
      <w:r w:rsidR="00F968AA">
        <w:rPr>
          <w:iCs/>
          <w:sz w:val="24"/>
          <w:szCs w:val="24"/>
        </w:rPr>
        <w:t>p</w:t>
      </w:r>
      <w:r w:rsidRPr="00B800BE">
        <w:rPr>
          <w:iCs/>
          <w:sz w:val="24"/>
          <w:szCs w:val="24"/>
        </w:rPr>
        <w:t xml:space="preserve">artecipare con libera scelta e adeguata maturità alla </w:t>
      </w:r>
      <w:r w:rsidR="00593442">
        <w:rPr>
          <w:iCs/>
          <w:sz w:val="24"/>
          <w:szCs w:val="24"/>
        </w:rPr>
        <w:t>f</w:t>
      </w:r>
      <w:r w:rsidRPr="00B800BE">
        <w:rPr>
          <w:iCs/>
          <w:sz w:val="24"/>
          <w:szCs w:val="24"/>
        </w:rPr>
        <w:t>ede e alla vita cristiana.</w:t>
      </w:r>
    </w:p>
    <w:p w14:paraId="29BDEB7D" w14:textId="77777777" w:rsidR="00384C78" w:rsidRDefault="003E6F1C" w:rsidP="003E6F1C">
      <w:pPr>
        <w:spacing w:after="0" w:line="240" w:lineRule="auto"/>
        <w:jc w:val="both"/>
        <w:rPr>
          <w:iCs/>
          <w:sz w:val="24"/>
          <w:szCs w:val="24"/>
        </w:rPr>
      </w:pPr>
      <w:r w:rsidRPr="00B800BE">
        <w:rPr>
          <w:iCs/>
          <w:sz w:val="24"/>
          <w:szCs w:val="24"/>
        </w:rPr>
        <w:br/>
        <w:t>L’Autore si avvale di un concetto più ampio e globale di IC, suggerito dal Concilio Vaticano II, che comprende non solo il Battesimo ma i tre sacramenti dell’IC e non è ristretto esclusivamente all’ambito liturgico</w:t>
      </w:r>
      <w:r w:rsidR="00580842">
        <w:rPr>
          <w:iCs/>
          <w:sz w:val="24"/>
          <w:szCs w:val="24"/>
        </w:rPr>
        <w:t>-</w:t>
      </w:r>
      <w:r w:rsidRPr="00B800BE">
        <w:rPr>
          <w:iCs/>
          <w:sz w:val="24"/>
          <w:szCs w:val="24"/>
        </w:rPr>
        <w:t xml:space="preserve">sacramentale ma abbraccia anche </w:t>
      </w:r>
      <w:r w:rsidR="00580842">
        <w:rPr>
          <w:iCs/>
          <w:sz w:val="24"/>
          <w:szCs w:val="24"/>
        </w:rPr>
        <w:t>l</w:t>
      </w:r>
      <w:r w:rsidRPr="00B800BE">
        <w:rPr>
          <w:iCs/>
          <w:sz w:val="24"/>
          <w:szCs w:val="24"/>
        </w:rPr>
        <w:t>a dimensione della</w:t>
      </w:r>
      <w:r w:rsidR="00580842">
        <w:rPr>
          <w:iCs/>
          <w:sz w:val="24"/>
          <w:szCs w:val="24"/>
        </w:rPr>
        <w:t xml:space="preserve"> formazione.</w:t>
      </w:r>
      <w:r w:rsidRPr="00B800BE">
        <w:rPr>
          <w:iCs/>
          <w:sz w:val="24"/>
          <w:szCs w:val="24"/>
        </w:rPr>
        <w:t xml:space="preserve"> Non è tanto il sacramento che “fa” automaticamente il cristiano, ma la conversione e la fede dell’uomo in Cristo, presupposto indispensabile per ricevere i sacramenti che incorporano in Cristo e nella Chiesa.</w:t>
      </w:r>
    </w:p>
    <w:p w14:paraId="3DA93614" w14:textId="77777777" w:rsidR="00AB7541" w:rsidRDefault="003E6F1C" w:rsidP="003E6F1C">
      <w:pPr>
        <w:spacing w:after="0" w:line="240" w:lineRule="auto"/>
        <w:jc w:val="both"/>
        <w:rPr>
          <w:iCs/>
          <w:sz w:val="24"/>
          <w:szCs w:val="24"/>
        </w:rPr>
      </w:pPr>
      <w:r w:rsidRPr="00B800BE">
        <w:rPr>
          <w:iCs/>
          <w:sz w:val="24"/>
          <w:szCs w:val="24"/>
        </w:rPr>
        <w:t>Gli elementi che rientrano in un apprendistato integrale di vita cristiana sono così riassunti dal Gevaert:</w:t>
      </w:r>
      <w:r w:rsidRPr="00B800BE">
        <w:rPr>
          <w:iCs/>
          <w:sz w:val="24"/>
          <w:szCs w:val="24"/>
        </w:rPr>
        <w:br/>
        <w:t>1.</w:t>
      </w:r>
      <w:r w:rsidR="00E77B48">
        <w:rPr>
          <w:iCs/>
          <w:sz w:val="24"/>
          <w:szCs w:val="24"/>
        </w:rPr>
        <w:t xml:space="preserve"> </w:t>
      </w:r>
      <w:r w:rsidRPr="00B800BE">
        <w:rPr>
          <w:iCs/>
          <w:sz w:val="24"/>
          <w:szCs w:val="24"/>
        </w:rPr>
        <w:t xml:space="preserve">catechesi (iniziale </w:t>
      </w:r>
      <w:r w:rsidR="00384C78">
        <w:rPr>
          <w:iCs/>
          <w:sz w:val="24"/>
          <w:szCs w:val="24"/>
        </w:rPr>
        <w:t>o</w:t>
      </w:r>
      <w:r w:rsidRPr="00B800BE">
        <w:rPr>
          <w:iCs/>
          <w:sz w:val="24"/>
          <w:szCs w:val="24"/>
        </w:rPr>
        <w:t xml:space="preserve"> prima evangelizzazione, catecumenale o fondamentale); 2. </w:t>
      </w:r>
      <w:r w:rsidR="00384C78" w:rsidRPr="00B800BE">
        <w:rPr>
          <w:iCs/>
          <w:sz w:val="24"/>
          <w:szCs w:val="24"/>
        </w:rPr>
        <w:t>A</w:t>
      </w:r>
      <w:r w:rsidRPr="00B800BE">
        <w:rPr>
          <w:iCs/>
          <w:sz w:val="24"/>
          <w:szCs w:val="24"/>
        </w:rPr>
        <w:t>pprendistato</w:t>
      </w:r>
      <w:r w:rsidR="00384C78">
        <w:rPr>
          <w:iCs/>
          <w:sz w:val="24"/>
          <w:szCs w:val="24"/>
        </w:rPr>
        <w:t xml:space="preserve"> </w:t>
      </w:r>
      <w:r w:rsidRPr="00B800BE">
        <w:rPr>
          <w:iCs/>
          <w:sz w:val="24"/>
          <w:szCs w:val="24"/>
        </w:rPr>
        <w:t>di pre</w:t>
      </w:r>
      <w:r w:rsidR="00384C78">
        <w:rPr>
          <w:iCs/>
          <w:sz w:val="24"/>
          <w:szCs w:val="24"/>
        </w:rPr>
        <w:t>ghi</w:t>
      </w:r>
      <w:r w:rsidRPr="00B800BE">
        <w:rPr>
          <w:iCs/>
          <w:sz w:val="24"/>
          <w:szCs w:val="24"/>
        </w:rPr>
        <w:t>era e di vita liturgica; celebrazione dei sacramenti; 3. e</w:t>
      </w:r>
      <w:r w:rsidR="00E77B48">
        <w:rPr>
          <w:iCs/>
          <w:sz w:val="24"/>
          <w:szCs w:val="24"/>
        </w:rPr>
        <w:t>sperienza</w:t>
      </w:r>
      <w:r w:rsidRPr="00B800BE">
        <w:rPr>
          <w:iCs/>
          <w:sz w:val="24"/>
          <w:szCs w:val="24"/>
        </w:rPr>
        <w:t xml:space="preserve"> di comunità c</w:t>
      </w:r>
      <w:r w:rsidR="00E77B48">
        <w:rPr>
          <w:iCs/>
          <w:sz w:val="24"/>
          <w:szCs w:val="24"/>
        </w:rPr>
        <w:t>risti</w:t>
      </w:r>
      <w:r w:rsidRPr="00B800BE">
        <w:rPr>
          <w:iCs/>
          <w:sz w:val="24"/>
          <w:szCs w:val="24"/>
        </w:rPr>
        <w:t>ana e</w:t>
      </w:r>
      <w:r w:rsidR="00E77B48">
        <w:rPr>
          <w:iCs/>
          <w:sz w:val="24"/>
          <w:szCs w:val="24"/>
        </w:rPr>
        <w:t xml:space="preserve"> pr</w:t>
      </w:r>
      <w:r w:rsidRPr="00B800BE">
        <w:rPr>
          <w:iCs/>
          <w:sz w:val="24"/>
          <w:szCs w:val="24"/>
        </w:rPr>
        <w:t>ogressivo inserimento ne</w:t>
      </w:r>
      <w:r w:rsidR="00452986">
        <w:rPr>
          <w:iCs/>
          <w:sz w:val="24"/>
          <w:szCs w:val="24"/>
        </w:rPr>
        <w:t>l</w:t>
      </w:r>
      <w:r w:rsidRPr="00B800BE">
        <w:rPr>
          <w:iCs/>
          <w:sz w:val="24"/>
          <w:szCs w:val="24"/>
        </w:rPr>
        <w:t>la comunità esiste</w:t>
      </w:r>
      <w:r w:rsidR="00452986">
        <w:rPr>
          <w:iCs/>
          <w:sz w:val="24"/>
          <w:szCs w:val="24"/>
        </w:rPr>
        <w:t xml:space="preserve">nte; 4. </w:t>
      </w:r>
      <w:r w:rsidRPr="00B800BE">
        <w:rPr>
          <w:iCs/>
          <w:sz w:val="24"/>
          <w:szCs w:val="24"/>
        </w:rPr>
        <w:t>cresc</w:t>
      </w:r>
      <w:r w:rsidR="00452986">
        <w:rPr>
          <w:iCs/>
          <w:sz w:val="24"/>
          <w:szCs w:val="24"/>
        </w:rPr>
        <w:t>ita</w:t>
      </w:r>
      <w:r w:rsidRPr="00B800BE">
        <w:rPr>
          <w:iCs/>
          <w:sz w:val="24"/>
          <w:szCs w:val="24"/>
        </w:rPr>
        <w:t xml:space="preserve"> nell’impegno soc</w:t>
      </w:r>
      <w:r w:rsidR="00452986">
        <w:rPr>
          <w:iCs/>
          <w:sz w:val="24"/>
          <w:szCs w:val="24"/>
        </w:rPr>
        <w:t>iale</w:t>
      </w:r>
      <w:r w:rsidRPr="00B800BE">
        <w:rPr>
          <w:iCs/>
          <w:sz w:val="24"/>
          <w:szCs w:val="24"/>
        </w:rPr>
        <w:t>, caritativo</w:t>
      </w:r>
      <w:r w:rsidR="00452986">
        <w:rPr>
          <w:iCs/>
          <w:sz w:val="24"/>
          <w:szCs w:val="24"/>
        </w:rPr>
        <w:t>, apostolico.</w:t>
      </w:r>
      <w:r w:rsidRPr="00B800BE">
        <w:rPr>
          <w:iCs/>
          <w:sz w:val="24"/>
          <w:szCs w:val="24"/>
        </w:rPr>
        <w:br/>
        <w:t>Per evitare confusioni, egli pr</w:t>
      </w:r>
      <w:r w:rsidR="0074092B">
        <w:rPr>
          <w:iCs/>
          <w:sz w:val="24"/>
          <w:szCs w:val="24"/>
        </w:rPr>
        <w:t>o</w:t>
      </w:r>
      <w:r w:rsidRPr="00B800BE">
        <w:rPr>
          <w:iCs/>
          <w:sz w:val="24"/>
          <w:szCs w:val="24"/>
        </w:rPr>
        <w:t>pone di riservare il termine catecumenato a quella strut</w:t>
      </w:r>
      <w:r w:rsidR="0097783D">
        <w:rPr>
          <w:iCs/>
          <w:sz w:val="24"/>
          <w:szCs w:val="24"/>
        </w:rPr>
        <w:t>tu</w:t>
      </w:r>
      <w:r w:rsidRPr="00B800BE">
        <w:rPr>
          <w:iCs/>
          <w:sz w:val="24"/>
          <w:szCs w:val="24"/>
        </w:rPr>
        <w:t xml:space="preserve">ra specifica prevista dall’OICA, mentre per le altre forme del “diventare cristiani” suggerisce di utilizzare il termine iniziazione cristiana </w:t>
      </w:r>
      <w:r w:rsidR="0097783D">
        <w:rPr>
          <w:iCs/>
          <w:sz w:val="24"/>
          <w:szCs w:val="24"/>
        </w:rPr>
        <w:t>o</w:t>
      </w:r>
      <w:r w:rsidRPr="00B800BE">
        <w:rPr>
          <w:iCs/>
          <w:sz w:val="24"/>
          <w:szCs w:val="24"/>
        </w:rPr>
        <w:t xml:space="preserve">, come equivalenti, apprendistato cristiano o scuola di </w:t>
      </w:r>
      <w:r w:rsidR="00AB7541">
        <w:rPr>
          <w:iCs/>
          <w:sz w:val="24"/>
          <w:szCs w:val="24"/>
        </w:rPr>
        <w:t>cristianesimo.</w:t>
      </w:r>
    </w:p>
    <w:p w14:paraId="6FD0061A" w14:textId="77777777" w:rsidR="00C3130D" w:rsidRDefault="003E6F1C" w:rsidP="003E6F1C">
      <w:pPr>
        <w:spacing w:after="0" w:line="240" w:lineRule="auto"/>
        <w:jc w:val="both"/>
        <w:rPr>
          <w:iCs/>
          <w:sz w:val="24"/>
          <w:szCs w:val="24"/>
        </w:rPr>
      </w:pPr>
      <w:r w:rsidRPr="00B800BE">
        <w:rPr>
          <w:iCs/>
          <w:sz w:val="24"/>
          <w:szCs w:val="24"/>
        </w:rPr>
        <w:t xml:space="preserve">L’IC, inoltre, non può essere estesa a tutta la durata della vita né va confusa con la crescita e la maturazione che accompagnano l’esistenza come tale; ma, distinguendosi così da altre forme di catechesi, essa </w:t>
      </w:r>
      <w:r w:rsidR="00AB7541">
        <w:rPr>
          <w:iCs/>
          <w:sz w:val="24"/>
          <w:szCs w:val="24"/>
        </w:rPr>
        <w:t>p</w:t>
      </w:r>
      <w:r w:rsidRPr="00B800BE">
        <w:rPr>
          <w:iCs/>
          <w:sz w:val="24"/>
          <w:szCs w:val="24"/>
        </w:rPr>
        <w:t>rende in considerazione</w:t>
      </w:r>
      <w:r w:rsidR="00AB7541">
        <w:rPr>
          <w:iCs/>
          <w:sz w:val="24"/>
          <w:szCs w:val="24"/>
        </w:rPr>
        <w:t xml:space="preserve"> solo</w:t>
      </w:r>
      <w:r w:rsidR="00B63FAB">
        <w:rPr>
          <w:iCs/>
          <w:sz w:val="24"/>
          <w:szCs w:val="24"/>
        </w:rPr>
        <w:t xml:space="preserve"> </w:t>
      </w:r>
      <w:r w:rsidRPr="00B800BE">
        <w:rPr>
          <w:iCs/>
          <w:sz w:val="24"/>
          <w:szCs w:val="24"/>
        </w:rPr>
        <w:t xml:space="preserve">l’itinerario attraverso il </w:t>
      </w:r>
      <w:r w:rsidR="00B63FAB">
        <w:rPr>
          <w:iCs/>
          <w:sz w:val="24"/>
          <w:szCs w:val="24"/>
        </w:rPr>
        <w:t>q</w:t>
      </w:r>
      <w:r w:rsidRPr="00B800BE">
        <w:rPr>
          <w:iCs/>
          <w:sz w:val="24"/>
          <w:szCs w:val="24"/>
        </w:rPr>
        <w:t>uale si diventa cristiani</w:t>
      </w:r>
      <w:r w:rsidR="00B63FAB">
        <w:rPr>
          <w:iCs/>
          <w:sz w:val="24"/>
          <w:szCs w:val="24"/>
        </w:rPr>
        <w:t xml:space="preserve">. </w:t>
      </w:r>
      <w:r w:rsidRPr="00B800BE">
        <w:rPr>
          <w:iCs/>
          <w:sz w:val="24"/>
          <w:szCs w:val="24"/>
        </w:rPr>
        <w:br/>
      </w:r>
      <w:r w:rsidRPr="00B800BE">
        <w:rPr>
          <w:iCs/>
          <w:sz w:val="24"/>
          <w:szCs w:val="24"/>
        </w:rPr>
        <w:br/>
        <w:t>Nei co</w:t>
      </w:r>
      <w:r w:rsidR="00A2029E">
        <w:rPr>
          <w:iCs/>
          <w:sz w:val="24"/>
          <w:szCs w:val="24"/>
        </w:rPr>
        <w:t>nfronti</w:t>
      </w:r>
      <w:r w:rsidRPr="00B800BE">
        <w:rPr>
          <w:iCs/>
          <w:sz w:val="24"/>
          <w:szCs w:val="24"/>
        </w:rPr>
        <w:t xml:space="preserve"> del Gevaert sono state mosse alc</w:t>
      </w:r>
      <w:r w:rsidR="00A2029E">
        <w:rPr>
          <w:iCs/>
          <w:sz w:val="24"/>
          <w:szCs w:val="24"/>
        </w:rPr>
        <w:t xml:space="preserve">une </w:t>
      </w:r>
      <w:r w:rsidRPr="00B800BE">
        <w:rPr>
          <w:iCs/>
          <w:sz w:val="24"/>
          <w:szCs w:val="24"/>
        </w:rPr>
        <w:t>osservazioni critich</w:t>
      </w:r>
      <w:r w:rsidR="00A2029E">
        <w:rPr>
          <w:iCs/>
          <w:sz w:val="24"/>
          <w:szCs w:val="24"/>
        </w:rPr>
        <w:t>e: l</w:t>
      </w:r>
      <w:r w:rsidRPr="00B800BE">
        <w:rPr>
          <w:iCs/>
          <w:sz w:val="24"/>
          <w:szCs w:val="24"/>
        </w:rPr>
        <w:t xml:space="preserve">a sua </w:t>
      </w:r>
      <w:r w:rsidR="00A92B1B">
        <w:rPr>
          <w:iCs/>
          <w:sz w:val="24"/>
          <w:szCs w:val="24"/>
        </w:rPr>
        <w:t>proposta manifesterebbe</w:t>
      </w:r>
      <w:r w:rsidR="00FC5620">
        <w:rPr>
          <w:iCs/>
          <w:sz w:val="24"/>
          <w:szCs w:val="24"/>
        </w:rPr>
        <w:t xml:space="preserve"> </w:t>
      </w:r>
      <w:r w:rsidR="00F25A0E">
        <w:rPr>
          <w:iCs/>
          <w:sz w:val="24"/>
          <w:szCs w:val="24"/>
        </w:rPr>
        <w:t>un apparente “parallelismo” nella formazione cristiana tra catecumenato e IC</w:t>
      </w:r>
      <w:r w:rsidRPr="00B800BE">
        <w:rPr>
          <w:iCs/>
          <w:sz w:val="24"/>
          <w:szCs w:val="24"/>
        </w:rPr>
        <w:t>, il primo destinato agli adulti che si accostano</w:t>
      </w:r>
      <w:r w:rsidR="00615544">
        <w:rPr>
          <w:iCs/>
          <w:sz w:val="24"/>
          <w:szCs w:val="24"/>
        </w:rPr>
        <w:t xml:space="preserve"> alla fede cristiana per la </w:t>
      </w:r>
      <w:r w:rsidRPr="00B800BE">
        <w:rPr>
          <w:iCs/>
          <w:sz w:val="24"/>
          <w:szCs w:val="24"/>
        </w:rPr>
        <w:t>prima volta, la seconda rivolta a coloro che sono stati battezzati da bambini; mancherebbe</w:t>
      </w:r>
      <w:r w:rsidR="002825D4">
        <w:rPr>
          <w:iCs/>
          <w:sz w:val="24"/>
          <w:szCs w:val="24"/>
        </w:rPr>
        <w:t xml:space="preserve"> </w:t>
      </w:r>
      <w:r w:rsidRPr="00B800BE">
        <w:rPr>
          <w:iCs/>
          <w:sz w:val="24"/>
          <w:szCs w:val="24"/>
        </w:rPr>
        <w:t xml:space="preserve">la precisazione della durata del </w:t>
      </w:r>
      <w:r w:rsidR="002825D4">
        <w:rPr>
          <w:iCs/>
          <w:sz w:val="24"/>
          <w:szCs w:val="24"/>
        </w:rPr>
        <w:t>p</w:t>
      </w:r>
      <w:r w:rsidRPr="00B800BE">
        <w:rPr>
          <w:iCs/>
          <w:sz w:val="24"/>
          <w:szCs w:val="24"/>
        </w:rPr>
        <w:t xml:space="preserve">rocesso di iniziazione; </w:t>
      </w:r>
      <w:r w:rsidR="002825D4">
        <w:rPr>
          <w:iCs/>
          <w:sz w:val="24"/>
          <w:szCs w:val="24"/>
        </w:rPr>
        <w:t>l</w:t>
      </w:r>
      <w:r w:rsidRPr="00B800BE">
        <w:rPr>
          <w:iCs/>
          <w:sz w:val="24"/>
          <w:szCs w:val="24"/>
        </w:rPr>
        <w:t>’a</w:t>
      </w:r>
      <w:r w:rsidR="002825D4">
        <w:rPr>
          <w:iCs/>
          <w:sz w:val="24"/>
          <w:szCs w:val="24"/>
        </w:rPr>
        <w:t>cce</w:t>
      </w:r>
      <w:r w:rsidRPr="00B800BE">
        <w:rPr>
          <w:iCs/>
          <w:sz w:val="24"/>
          <w:szCs w:val="24"/>
        </w:rPr>
        <w:t>ntuaz</w:t>
      </w:r>
      <w:r w:rsidR="002825D4">
        <w:rPr>
          <w:iCs/>
          <w:sz w:val="24"/>
          <w:szCs w:val="24"/>
        </w:rPr>
        <w:t>i</w:t>
      </w:r>
      <w:r w:rsidRPr="00B800BE">
        <w:rPr>
          <w:iCs/>
          <w:sz w:val="24"/>
          <w:szCs w:val="24"/>
        </w:rPr>
        <w:t xml:space="preserve">one del </w:t>
      </w:r>
      <w:r w:rsidR="002825D4">
        <w:rPr>
          <w:iCs/>
          <w:sz w:val="24"/>
          <w:szCs w:val="24"/>
        </w:rPr>
        <w:t xml:space="preserve">profilo </w:t>
      </w:r>
      <w:r w:rsidR="00C3130D">
        <w:rPr>
          <w:iCs/>
          <w:sz w:val="24"/>
          <w:szCs w:val="24"/>
        </w:rPr>
        <w:t>peda</w:t>
      </w:r>
      <w:r w:rsidRPr="00B800BE">
        <w:rPr>
          <w:iCs/>
          <w:sz w:val="24"/>
          <w:szCs w:val="24"/>
        </w:rPr>
        <w:t>gogico del discorso risulterebbe tale da trascurare il momento sacramentale.</w:t>
      </w:r>
    </w:p>
    <w:p w14:paraId="11475D3E" w14:textId="77777777" w:rsidR="0070461A" w:rsidRDefault="003E6F1C" w:rsidP="003E6F1C">
      <w:pPr>
        <w:spacing w:after="0" w:line="240" w:lineRule="auto"/>
        <w:jc w:val="both"/>
        <w:rPr>
          <w:iCs/>
          <w:sz w:val="24"/>
          <w:szCs w:val="24"/>
        </w:rPr>
      </w:pPr>
      <w:r w:rsidRPr="00B800BE">
        <w:rPr>
          <w:iCs/>
          <w:sz w:val="24"/>
          <w:szCs w:val="24"/>
        </w:rPr>
        <w:t>Più in generale, ch</w:t>
      </w:r>
      <w:r w:rsidR="00EB19A9">
        <w:rPr>
          <w:iCs/>
          <w:sz w:val="24"/>
          <w:szCs w:val="24"/>
        </w:rPr>
        <w:t>i</w:t>
      </w:r>
      <w:r w:rsidRPr="00B800BE">
        <w:rPr>
          <w:iCs/>
          <w:sz w:val="24"/>
          <w:szCs w:val="24"/>
        </w:rPr>
        <w:t xml:space="preserve"> affronta </w:t>
      </w:r>
      <w:r w:rsidR="00EB19A9">
        <w:rPr>
          <w:iCs/>
          <w:sz w:val="24"/>
          <w:szCs w:val="24"/>
        </w:rPr>
        <w:t>la</w:t>
      </w:r>
      <w:r w:rsidRPr="00B800BE">
        <w:rPr>
          <w:iCs/>
          <w:sz w:val="24"/>
          <w:szCs w:val="24"/>
        </w:rPr>
        <w:t xml:space="preserve"> problematica dal punto di vista teologico-li</w:t>
      </w:r>
      <w:r w:rsidR="00EB19A9">
        <w:rPr>
          <w:iCs/>
          <w:sz w:val="24"/>
          <w:szCs w:val="24"/>
        </w:rPr>
        <w:t>turgico</w:t>
      </w:r>
      <w:r w:rsidRPr="00B800BE">
        <w:rPr>
          <w:iCs/>
          <w:sz w:val="24"/>
          <w:szCs w:val="24"/>
        </w:rPr>
        <w:br/>
        <w:t>mette</w:t>
      </w:r>
      <w:r w:rsidR="00EB19A9">
        <w:rPr>
          <w:iCs/>
          <w:sz w:val="24"/>
          <w:szCs w:val="24"/>
        </w:rPr>
        <w:t xml:space="preserve"> </w:t>
      </w:r>
      <w:r w:rsidRPr="00B800BE">
        <w:rPr>
          <w:iCs/>
          <w:sz w:val="24"/>
          <w:szCs w:val="24"/>
        </w:rPr>
        <w:t>in</w:t>
      </w:r>
      <w:r w:rsidR="00EB19A9">
        <w:rPr>
          <w:iCs/>
          <w:sz w:val="24"/>
          <w:szCs w:val="24"/>
        </w:rPr>
        <w:t xml:space="preserve"> </w:t>
      </w:r>
      <w:r w:rsidRPr="00B800BE">
        <w:rPr>
          <w:iCs/>
          <w:sz w:val="24"/>
          <w:szCs w:val="24"/>
        </w:rPr>
        <w:t>luce</w:t>
      </w:r>
      <w:r w:rsidR="00EB19A9">
        <w:rPr>
          <w:iCs/>
          <w:sz w:val="24"/>
          <w:szCs w:val="24"/>
        </w:rPr>
        <w:t xml:space="preserve"> </w:t>
      </w:r>
      <w:r w:rsidRPr="00B800BE">
        <w:rPr>
          <w:iCs/>
          <w:sz w:val="24"/>
          <w:szCs w:val="24"/>
        </w:rPr>
        <w:t xml:space="preserve">il </w:t>
      </w:r>
      <w:r w:rsidR="00254AE4">
        <w:rPr>
          <w:iCs/>
          <w:sz w:val="24"/>
          <w:szCs w:val="24"/>
        </w:rPr>
        <w:t>primato</w:t>
      </w:r>
      <w:r w:rsidRPr="00B800BE">
        <w:rPr>
          <w:iCs/>
          <w:sz w:val="24"/>
          <w:szCs w:val="24"/>
        </w:rPr>
        <w:t xml:space="preserve"> della</w:t>
      </w:r>
      <w:r w:rsidR="00254AE4">
        <w:rPr>
          <w:iCs/>
          <w:sz w:val="24"/>
          <w:szCs w:val="24"/>
        </w:rPr>
        <w:t xml:space="preserve"> </w:t>
      </w:r>
      <w:r w:rsidRPr="00B800BE">
        <w:rPr>
          <w:iCs/>
          <w:sz w:val="24"/>
          <w:szCs w:val="24"/>
        </w:rPr>
        <w:t>i</w:t>
      </w:r>
      <w:r w:rsidR="00254AE4">
        <w:rPr>
          <w:iCs/>
          <w:sz w:val="24"/>
          <w:szCs w:val="24"/>
        </w:rPr>
        <w:t>niziativa d</w:t>
      </w:r>
      <w:r w:rsidRPr="00B800BE">
        <w:rPr>
          <w:iCs/>
          <w:sz w:val="24"/>
          <w:szCs w:val="24"/>
        </w:rPr>
        <w:t>i</w:t>
      </w:r>
      <w:r w:rsidR="00254AE4">
        <w:rPr>
          <w:iCs/>
          <w:sz w:val="24"/>
          <w:szCs w:val="24"/>
        </w:rPr>
        <w:t xml:space="preserve"> </w:t>
      </w:r>
      <w:r w:rsidRPr="00B800BE">
        <w:rPr>
          <w:iCs/>
          <w:sz w:val="24"/>
          <w:szCs w:val="24"/>
        </w:rPr>
        <w:t>Dio</w:t>
      </w:r>
      <w:r w:rsidR="00254AE4">
        <w:rPr>
          <w:iCs/>
          <w:sz w:val="24"/>
          <w:szCs w:val="24"/>
        </w:rPr>
        <w:t xml:space="preserve"> n</w:t>
      </w:r>
      <w:r w:rsidRPr="00B800BE">
        <w:rPr>
          <w:iCs/>
          <w:sz w:val="24"/>
          <w:szCs w:val="24"/>
        </w:rPr>
        <w:t xml:space="preserve">el </w:t>
      </w:r>
      <w:r w:rsidR="00BC2A7F">
        <w:rPr>
          <w:iCs/>
          <w:sz w:val="24"/>
          <w:szCs w:val="24"/>
        </w:rPr>
        <w:t>pr</w:t>
      </w:r>
      <w:r w:rsidRPr="00B800BE">
        <w:rPr>
          <w:iCs/>
          <w:sz w:val="24"/>
          <w:szCs w:val="24"/>
        </w:rPr>
        <w:t>ocesso</w:t>
      </w:r>
      <w:r w:rsidR="00BC2A7F">
        <w:rPr>
          <w:iCs/>
          <w:sz w:val="24"/>
          <w:szCs w:val="24"/>
        </w:rPr>
        <w:t xml:space="preserve"> </w:t>
      </w:r>
      <w:r w:rsidRPr="00B800BE">
        <w:rPr>
          <w:iCs/>
          <w:sz w:val="24"/>
          <w:szCs w:val="24"/>
        </w:rPr>
        <w:t>di</w:t>
      </w:r>
      <w:r w:rsidR="00BC2A7F">
        <w:rPr>
          <w:iCs/>
          <w:sz w:val="24"/>
          <w:szCs w:val="24"/>
        </w:rPr>
        <w:t xml:space="preserve"> </w:t>
      </w:r>
      <w:r w:rsidRPr="00B800BE">
        <w:rPr>
          <w:iCs/>
          <w:sz w:val="24"/>
          <w:szCs w:val="24"/>
        </w:rPr>
        <w:t>IC</w:t>
      </w:r>
      <w:r w:rsidR="00BC2A7F">
        <w:rPr>
          <w:iCs/>
          <w:sz w:val="24"/>
          <w:szCs w:val="24"/>
        </w:rPr>
        <w:t>,</w:t>
      </w:r>
      <w:r w:rsidRPr="00B800BE">
        <w:rPr>
          <w:iCs/>
          <w:sz w:val="24"/>
          <w:szCs w:val="24"/>
        </w:rPr>
        <w:t xml:space="preserve"> </w:t>
      </w:r>
      <w:r w:rsidR="00BC2A7F">
        <w:rPr>
          <w:iCs/>
          <w:sz w:val="24"/>
          <w:szCs w:val="24"/>
        </w:rPr>
        <w:t xml:space="preserve">l’unità dei tre sacramenti </w:t>
      </w:r>
      <w:r w:rsidRPr="00B800BE">
        <w:rPr>
          <w:iCs/>
          <w:sz w:val="24"/>
          <w:szCs w:val="24"/>
        </w:rPr>
        <w:t>che</w:t>
      </w:r>
      <w:r w:rsidR="00BC2A7F">
        <w:rPr>
          <w:iCs/>
          <w:sz w:val="24"/>
          <w:szCs w:val="24"/>
        </w:rPr>
        <w:t xml:space="preserve"> </w:t>
      </w:r>
      <w:r w:rsidRPr="00B800BE">
        <w:rPr>
          <w:iCs/>
          <w:sz w:val="24"/>
          <w:szCs w:val="24"/>
        </w:rPr>
        <w:t>la</w:t>
      </w:r>
      <w:r w:rsidR="00BC2A7F">
        <w:rPr>
          <w:iCs/>
          <w:sz w:val="24"/>
          <w:szCs w:val="24"/>
        </w:rPr>
        <w:t xml:space="preserve"> </w:t>
      </w:r>
      <w:r w:rsidRPr="00B800BE">
        <w:rPr>
          <w:iCs/>
          <w:sz w:val="24"/>
          <w:szCs w:val="24"/>
        </w:rPr>
        <w:t>costituiscono, la</w:t>
      </w:r>
      <w:r w:rsidR="00BC2A7F">
        <w:rPr>
          <w:iCs/>
          <w:sz w:val="24"/>
          <w:szCs w:val="24"/>
        </w:rPr>
        <w:t xml:space="preserve"> </w:t>
      </w:r>
      <w:r w:rsidRPr="00B800BE">
        <w:rPr>
          <w:iCs/>
          <w:sz w:val="24"/>
          <w:szCs w:val="24"/>
        </w:rPr>
        <w:t>co</w:t>
      </w:r>
      <w:r w:rsidR="00BC2A7F">
        <w:rPr>
          <w:iCs/>
          <w:sz w:val="24"/>
          <w:szCs w:val="24"/>
        </w:rPr>
        <w:t xml:space="preserve">ncezione </w:t>
      </w:r>
      <w:r w:rsidR="00E37D93">
        <w:rPr>
          <w:iCs/>
          <w:sz w:val="24"/>
          <w:szCs w:val="24"/>
        </w:rPr>
        <w:t xml:space="preserve">peculiare di “ingresso” in una nuova realtà </w:t>
      </w:r>
      <w:r w:rsidR="00E37AC9">
        <w:rPr>
          <w:iCs/>
          <w:sz w:val="24"/>
          <w:szCs w:val="24"/>
        </w:rPr>
        <w:t xml:space="preserve">di vita. </w:t>
      </w:r>
      <w:r w:rsidRPr="00B800BE">
        <w:rPr>
          <w:iCs/>
          <w:sz w:val="24"/>
          <w:szCs w:val="24"/>
        </w:rPr>
        <w:t xml:space="preserve">La </w:t>
      </w:r>
      <w:r w:rsidR="00E37AC9">
        <w:rPr>
          <w:iCs/>
          <w:sz w:val="24"/>
          <w:szCs w:val="24"/>
        </w:rPr>
        <w:t>pr</w:t>
      </w:r>
      <w:r w:rsidRPr="00B800BE">
        <w:rPr>
          <w:iCs/>
          <w:sz w:val="24"/>
          <w:szCs w:val="24"/>
        </w:rPr>
        <w:t>ospettiva litur</w:t>
      </w:r>
      <w:r w:rsidR="00E37AC9">
        <w:rPr>
          <w:iCs/>
          <w:sz w:val="24"/>
          <w:szCs w:val="24"/>
        </w:rPr>
        <w:t>gi</w:t>
      </w:r>
      <w:r w:rsidRPr="00B800BE">
        <w:rPr>
          <w:iCs/>
          <w:sz w:val="24"/>
          <w:szCs w:val="24"/>
        </w:rPr>
        <w:t xml:space="preserve">ca </w:t>
      </w:r>
      <w:r w:rsidRPr="00B800BE">
        <w:rPr>
          <w:iCs/>
          <w:sz w:val="24"/>
          <w:szCs w:val="24"/>
        </w:rPr>
        <w:lastRenderedPageBreak/>
        <w:t xml:space="preserve">rivendica il ruolo determinante dei sacramenti: «I sacramenti sono il soggetto e l’iniziazione è l’oggetto, l’effetto della loro azione. Sono i sacramenti che “iniziano”, inaugurano </w:t>
      </w:r>
      <w:r w:rsidR="0070461A">
        <w:rPr>
          <w:iCs/>
          <w:sz w:val="24"/>
          <w:szCs w:val="24"/>
        </w:rPr>
        <w:t>l</w:t>
      </w:r>
      <w:r w:rsidRPr="00B800BE">
        <w:rPr>
          <w:iCs/>
          <w:sz w:val="24"/>
          <w:szCs w:val="24"/>
        </w:rPr>
        <w:t>a nuova esistenza in quanto introducono nella Pasqua</w:t>
      </w:r>
      <w:r w:rsidR="0070461A">
        <w:rPr>
          <w:iCs/>
          <w:sz w:val="24"/>
          <w:szCs w:val="24"/>
        </w:rPr>
        <w:t xml:space="preserve"> </w:t>
      </w:r>
      <w:r w:rsidRPr="00B800BE">
        <w:rPr>
          <w:iCs/>
          <w:sz w:val="24"/>
          <w:szCs w:val="24"/>
        </w:rPr>
        <w:t>di C</w:t>
      </w:r>
      <w:r w:rsidR="0070461A">
        <w:rPr>
          <w:iCs/>
          <w:sz w:val="24"/>
          <w:szCs w:val="24"/>
        </w:rPr>
        <w:t>ri</w:t>
      </w:r>
      <w:r w:rsidRPr="00B800BE">
        <w:rPr>
          <w:iCs/>
          <w:sz w:val="24"/>
          <w:szCs w:val="24"/>
        </w:rPr>
        <w:t>sto».</w:t>
      </w:r>
    </w:p>
    <w:p w14:paraId="5D5A4F89" w14:textId="77777777" w:rsidR="0070461A" w:rsidRDefault="0070461A" w:rsidP="003E6F1C">
      <w:pPr>
        <w:spacing w:after="0" w:line="240" w:lineRule="auto"/>
        <w:jc w:val="both"/>
        <w:rPr>
          <w:iCs/>
          <w:sz w:val="24"/>
          <w:szCs w:val="24"/>
        </w:rPr>
      </w:pPr>
    </w:p>
    <w:p w14:paraId="35CEF728" w14:textId="77777777" w:rsidR="003758CD" w:rsidRDefault="003E6F1C" w:rsidP="003E6F1C">
      <w:pPr>
        <w:spacing w:after="0" w:line="240" w:lineRule="auto"/>
        <w:jc w:val="both"/>
        <w:rPr>
          <w:iCs/>
          <w:sz w:val="24"/>
          <w:szCs w:val="24"/>
        </w:rPr>
      </w:pPr>
      <w:r w:rsidRPr="00B800BE">
        <w:rPr>
          <w:iCs/>
          <w:sz w:val="24"/>
          <w:szCs w:val="24"/>
        </w:rPr>
        <w:t>Le due prospettive sono state f</w:t>
      </w:r>
      <w:r w:rsidR="0070461A">
        <w:rPr>
          <w:iCs/>
          <w:sz w:val="24"/>
          <w:szCs w:val="24"/>
        </w:rPr>
        <w:t>in</w:t>
      </w:r>
      <w:r w:rsidRPr="00B800BE">
        <w:rPr>
          <w:iCs/>
          <w:sz w:val="24"/>
          <w:szCs w:val="24"/>
        </w:rPr>
        <w:t>ora soprattutto radical</w:t>
      </w:r>
      <w:r w:rsidR="00795B04">
        <w:rPr>
          <w:iCs/>
          <w:sz w:val="24"/>
          <w:szCs w:val="24"/>
        </w:rPr>
        <w:t>i</w:t>
      </w:r>
      <w:r w:rsidRPr="00B800BE">
        <w:rPr>
          <w:iCs/>
          <w:sz w:val="24"/>
          <w:szCs w:val="24"/>
        </w:rPr>
        <w:t>zzate nelle loro differenze, con delle ripercussioni negative anche nella attività pastorale. A livello operativo è possibile distinguere varie modalità di intendere il rapporto tra iniziazione e sacramenti che possono essere ricondotte a tre modelli: i sacramenti della iniziazione, l’iniziazione ai</w:t>
      </w:r>
      <w:r w:rsidR="00CB4F74">
        <w:rPr>
          <w:iCs/>
          <w:sz w:val="24"/>
          <w:szCs w:val="24"/>
        </w:rPr>
        <w:t xml:space="preserve"> </w:t>
      </w:r>
      <w:r w:rsidRPr="00B800BE">
        <w:rPr>
          <w:iCs/>
          <w:sz w:val="24"/>
          <w:szCs w:val="24"/>
        </w:rPr>
        <w:t>sacramenti, l‘iniziazione permanente. Essi, possedendo ciascuno pregi e limiti, tendono a essere compresent</w:t>
      </w:r>
      <w:r w:rsidR="00CB4F74">
        <w:rPr>
          <w:iCs/>
          <w:sz w:val="24"/>
          <w:szCs w:val="24"/>
        </w:rPr>
        <w:t>i</w:t>
      </w:r>
      <w:r w:rsidRPr="00B800BE">
        <w:rPr>
          <w:iCs/>
          <w:sz w:val="24"/>
          <w:szCs w:val="24"/>
        </w:rPr>
        <w:t xml:space="preserve"> nella prassi di IC. </w:t>
      </w:r>
    </w:p>
    <w:p w14:paraId="1120BDB9" w14:textId="77777777" w:rsidR="003758CD" w:rsidRDefault="003758CD" w:rsidP="003E6F1C">
      <w:pPr>
        <w:spacing w:after="0" w:line="240" w:lineRule="auto"/>
        <w:jc w:val="both"/>
        <w:rPr>
          <w:iCs/>
          <w:sz w:val="24"/>
          <w:szCs w:val="24"/>
        </w:rPr>
      </w:pPr>
    </w:p>
    <w:p w14:paraId="4DC50385" w14:textId="77777777" w:rsidR="00735FFD" w:rsidRDefault="003E6F1C" w:rsidP="003E6F1C">
      <w:pPr>
        <w:spacing w:after="0" w:line="240" w:lineRule="auto"/>
        <w:jc w:val="both"/>
        <w:rPr>
          <w:iCs/>
          <w:sz w:val="24"/>
          <w:szCs w:val="24"/>
        </w:rPr>
      </w:pPr>
      <w:r w:rsidRPr="00B800BE">
        <w:rPr>
          <w:iCs/>
          <w:sz w:val="24"/>
          <w:szCs w:val="24"/>
        </w:rPr>
        <w:t>Un nuovo interessante punto di vista è quello costituito dalla riflessione sulla Parola di Dio. Questo grande dono, come si sa, è stato per troppo tempo nascosto: l’avvento della Scolastica prima e lo scontro teologico all’epoca della Riforma, probabilmente</w:t>
      </w:r>
      <w:r w:rsidR="009719A7">
        <w:rPr>
          <w:iCs/>
          <w:sz w:val="24"/>
          <w:szCs w:val="24"/>
        </w:rPr>
        <w:t xml:space="preserve"> </w:t>
      </w:r>
      <w:r w:rsidRPr="00B800BE">
        <w:rPr>
          <w:iCs/>
          <w:sz w:val="24"/>
          <w:szCs w:val="24"/>
        </w:rPr>
        <w:t xml:space="preserve">hanno influito sulla sua emarginazione in ambito cattolico. Ad un certo punto della storia, la pagina biblica non è più utilizzata per </w:t>
      </w:r>
      <w:r w:rsidR="008B04C0">
        <w:rPr>
          <w:iCs/>
          <w:sz w:val="24"/>
          <w:szCs w:val="24"/>
        </w:rPr>
        <w:t>l</w:t>
      </w:r>
      <w:r w:rsidRPr="00B800BE">
        <w:rPr>
          <w:iCs/>
          <w:sz w:val="24"/>
          <w:szCs w:val="24"/>
        </w:rPr>
        <w:t>a conformazione del credente a Cristo, come nelle origini e per lungo tempo, ma a fondamento della speculazione teologica. La Controrifo</w:t>
      </w:r>
      <w:r w:rsidR="008B04C0">
        <w:rPr>
          <w:iCs/>
          <w:sz w:val="24"/>
          <w:szCs w:val="24"/>
        </w:rPr>
        <w:t>rm</w:t>
      </w:r>
      <w:r w:rsidRPr="00B800BE">
        <w:rPr>
          <w:iCs/>
          <w:sz w:val="24"/>
          <w:szCs w:val="24"/>
        </w:rPr>
        <w:t xml:space="preserve">a, poi, accentua talmente la dimensione sacramentale da mettere ai margini </w:t>
      </w:r>
      <w:r w:rsidR="00735FFD">
        <w:rPr>
          <w:iCs/>
          <w:sz w:val="24"/>
          <w:szCs w:val="24"/>
        </w:rPr>
        <w:t>la</w:t>
      </w:r>
      <w:r w:rsidRPr="00B800BE">
        <w:rPr>
          <w:iCs/>
          <w:sz w:val="24"/>
          <w:szCs w:val="24"/>
        </w:rPr>
        <w:t xml:space="preserve"> Bibbia nella vita dei cristiani.</w:t>
      </w:r>
    </w:p>
    <w:p w14:paraId="7BC26926" w14:textId="597D44AD" w:rsidR="00652936" w:rsidRDefault="003E6F1C" w:rsidP="003E6F1C">
      <w:pPr>
        <w:spacing w:after="0" w:line="240" w:lineRule="auto"/>
        <w:jc w:val="both"/>
        <w:rPr>
          <w:iCs/>
          <w:sz w:val="24"/>
          <w:szCs w:val="24"/>
        </w:rPr>
      </w:pPr>
      <w:r w:rsidRPr="00B800BE">
        <w:rPr>
          <w:iCs/>
          <w:sz w:val="24"/>
          <w:szCs w:val="24"/>
        </w:rPr>
        <w:t xml:space="preserve">Oggi, in verità, la Parola di Dio viene rivalutata anche negli ambienti cattolici. </w:t>
      </w:r>
      <w:r w:rsidR="00735FFD">
        <w:rPr>
          <w:iCs/>
          <w:sz w:val="24"/>
          <w:szCs w:val="24"/>
        </w:rPr>
        <w:t>Il</w:t>
      </w:r>
      <w:r w:rsidRPr="00B800BE">
        <w:rPr>
          <w:iCs/>
          <w:sz w:val="24"/>
          <w:szCs w:val="24"/>
        </w:rPr>
        <w:t xml:space="preserve"> Concilio Vaticano II con la </w:t>
      </w:r>
      <w:r w:rsidRPr="00735FFD">
        <w:rPr>
          <w:i/>
          <w:sz w:val="24"/>
          <w:szCs w:val="24"/>
        </w:rPr>
        <w:t xml:space="preserve">Dei Verbum </w:t>
      </w:r>
      <w:r w:rsidRPr="00B800BE">
        <w:rPr>
          <w:iCs/>
          <w:sz w:val="24"/>
          <w:szCs w:val="24"/>
        </w:rPr>
        <w:t>e la riforma liturgica ha inaugurato una stagione</w:t>
      </w:r>
      <w:r w:rsidR="00652936">
        <w:rPr>
          <w:iCs/>
          <w:sz w:val="24"/>
          <w:szCs w:val="24"/>
        </w:rPr>
        <w:t xml:space="preserve"> </w:t>
      </w:r>
      <w:r w:rsidRPr="00B800BE">
        <w:rPr>
          <w:iCs/>
          <w:sz w:val="24"/>
          <w:szCs w:val="24"/>
        </w:rPr>
        <w:t>intensa di iniziative tendenti a restituire i</w:t>
      </w:r>
      <w:r w:rsidR="00652936">
        <w:rPr>
          <w:iCs/>
          <w:sz w:val="24"/>
          <w:szCs w:val="24"/>
        </w:rPr>
        <w:t>l</w:t>
      </w:r>
      <w:r w:rsidRPr="00B800BE">
        <w:rPr>
          <w:iCs/>
          <w:sz w:val="24"/>
          <w:szCs w:val="24"/>
        </w:rPr>
        <w:t xml:space="preserve"> posto legittimo che le spetta. In questo nuovo contesto è forse possibile presentare delle riflessioni che possono portare anche a</w:t>
      </w:r>
      <w:r w:rsidR="00652936">
        <w:rPr>
          <w:iCs/>
          <w:sz w:val="24"/>
          <w:szCs w:val="24"/>
        </w:rPr>
        <w:t>l</w:t>
      </w:r>
      <w:r w:rsidRPr="00B800BE">
        <w:rPr>
          <w:iCs/>
          <w:sz w:val="24"/>
          <w:szCs w:val="24"/>
        </w:rPr>
        <w:t xml:space="preserve"> superamento della diatriba tra i difensori delle due prospettive presentate in precedenza.</w:t>
      </w:r>
    </w:p>
    <w:p w14:paraId="1DDDFCAA" w14:textId="77777777" w:rsidR="00FB486B" w:rsidRDefault="003E6F1C" w:rsidP="003E6F1C">
      <w:pPr>
        <w:spacing w:after="0" w:line="240" w:lineRule="auto"/>
        <w:jc w:val="both"/>
        <w:rPr>
          <w:iCs/>
          <w:sz w:val="24"/>
          <w:szCs w:val="24"/>
        </w:rPr>
      </w:pPr>
      <w:r w:rsidRPr="00B800BE">
        <w:rPr>
          <w:iCs/>
          <w:sz w:val="24"/>
          <w:szCs w:val="24"/>
        </w:rPr>
        <w:t>In primo luogo, va risco</w:t>
      </w:r>
      <w:r w:rsidR="00652936">
        <w:rPr>
          <w:iCs/>
          <w:sz w:val="24"/>
          <w:szCs w:val="24"/>
        </w:rPr>
        <w:t>p</w:t>
      </w:r>
      <w:r w:rsidRPr="00B800BE">
        <w:rPr>
          <w:iCs/>
          <w:sz w:val="24"/>
          <w:szCs w:val="24"/>
        </w:rPr>
        <w:t>erta l’im</w:t>
      </w:r>
      <w:r w:rsidR="00652936">
        <w:rPr>
          <w:iCs/>
          <w:sz w:val="24"/>
          <w:szCs w:val="24"/>
        </w:rPr>
        <w:t>p</w:t>
      </w:r>
      <w:r w:rsidRPr="00B800BE">
        <w:rPr>
          <w:iCs/>
          <w:sz w:val="24"/>
          <w:szCs w:val="24"/>
        </w:rPr>
        <w:t>ortanza del ministero della Parola, in cui si inserisce quello del catechista</w:t>
      </w:r>
      <w:r w:rsidR="00296E91">
        <w:rPr>
          <w:iCs/>
          <w:sz w:val="24"/>
          <w:szCs w:val="24"/>
        </w:rPr>
        <w:t>.</w:t>
      </w:r>
      <w:r w:rsidRPr="00B800BE">
        <w:rPr>
          <w:iCs/>
          <w:sz w:val="24"/>
          <w:szCs w:val="24"/>
        </w:rPr>
        <w:br/>
        <w:t>I documenti magisteriali, a vari livelli, hanno delle riflessioni assai s</w:t>
      </w:r>
      <w:r w:rsidR="00B17C67">
        <w:rPr>
          <w:iCs/>
          <w:sz w:val="24"/>
          <w:szCs w:val="24"/>
        </w:rPr>
        <w:t xml:space="preserve">ignificative </w:t>
      </w:r>
      <w:r w:rsidRPr="00B800BE">
        <w:rPr>
          <w:iCs/>
          <w:sz w:val="24"/>
          <w:szCs w:val="24"/>
        </w:rPr>
        <w:t>al proposito. Il DGC dedica all’argomento un intero capitolo (nn</w:t>
      </w:r>
      <w:r w:rsidR="00B17C67">
        <w:rPr>
          <w:iCs/>
          <w:sz w:val="24"/>
          <w:szCs w:val="24"/>
        </w:rPr>
        <w:t>.</w:t>
      </w:r>
      <w:r w:rsidRPr="00B800BE">
        <w:rPr>
          <w:iCs/>
          <w:sz w:val="24"/>
          <w:szCs w:val="24"/>
        </w:rPr>
        <w:t xml:space="preserve"> 233-252); i</w:t>
      </w:r>
      <w:r w:rsidR="00B17C67">
        <w:rPr>
          <w:iCs/>
          <w:sz w:val="24"/>
          <w:szCs w:val="24"/>
        </w:rPr>
        <w:t>l</w:t>
      </w:r>
      <w:r w:rsidRPr="00B800BE">
        <w:rPr>
          <w:iCs/>
          <w:sz w:val="24"/>
          <w:szCs w:val="24"/>
        </w:rPr>
        <w:t xml:space="preserve"> CIC compie </w:t>
      </w:r>
      <w:r w:rsidR="00E417EB">
        <w:rPr>
          <w:iCs/>
          <w:sz w:val="24"/>
          <w:szCs w:val="24"/>
        </w:rPr>
        <w:t xml:space="preserve">una </w:t>
      </w:r>
      <w:r w:rsidRPr="00B800BE">
        <w:rPr>
          <w:iCs/>
          <w:sz w:val="24"/>
          <w:szCs w:val="24"/>
        </w:rPr>
        <w:t>svolta radicale rispetto a</w:t>
      </w:r>
      <w:r w:rsidR="00E417EB">
        <w:rPr>
          <w:iCs/>
          <w:sz w:val="24"/>
          <w:szCs w:val="24"/>
        </w:rPr>
        <w:t>l</w:t>
      </w:r>
      <w:r w:rsidRPr="00B800BE">
        <w:rPr>
          <w:iCs/>
          <w:sz w:val="24"/>
          <w:szCs w:val="24"/>
        </w:rPr>
        <w:t xml:space="preserve"> precedente collocando la catechesi so</w:t>
      </w:r>
      <w:r w:rsidR="00E417EB">
        <w:rPr>
          <w:iCs/>
          <w:sz w:val="24"/>
          <w:szCs w:val="24"/>
        </w:rPr>
        <w:t>tto il</w:t>
      </w:r>
      <w:r w:rsidRPr="00B800BE">
        <w:rPr>
          <w:iCs/>
          <w:sz w:val="24"/>
          <w:szCs w:val="24"/>
        </w:rPr>
        <w:t xml:space="preserve"> titolo “De ministerio Verbi”. Più recentemente, la </w:t>
      </w:r>
      <w:r w:rsidRPr="00E417EB">
        <w:rPr>
          <w:i/>
          <w:sz w:val="24"/>
          <w:szCs w:val="24"/>
        </w:rPr>
        <w:t>Verbum Domini</w:t>
      </w:r>
      <w:r w:rsidRPr="00B800BE">
        <w:rPr>
          <w:iCs/>
          <w:sz w:val="24"/>
          <w:szCs w:val="24"/>
        </w:rPr>
        <w:t>, n</w:t>
      </w:r>
      <w:r w:rsidR="00E417EB">
        <w:rPr>
          <w:iCs/>
          <w:sz w:val="24"/>
          <w:szCs w:val="24"/>
        </w:rPr>
        <w:t xml:space="preserve">. </w:t>
      </w:r>
      <w:r w:rsidRPr="00B800BE">
        <w:rPr>
          <w:iCs/>
          <w:sz w:val="24"/>
          <w:szCs w:val="24"/>
        </w:rPr>
        <w:t>56,</w:t>
      </w:r>
      <w:r w:rsidR="00E417EB">
        <w:rPr>
          <w:iCs/>
          <w:sz w:val="24"/>
          <w:szCs w:val="24"/>
        </w:rPr>
        <w:t xml:space="preserve"> offre</w:t>
      </w:r>
      <w:r w:rsidRPr="00B800BE">
        <w:rPr>
          <w:iCs/>
          <w:sz w:val="24"/>
          <w:szCs w:val="24"/>
        </w:rPr>
        <w:t xml:space="preserve"> un’interessante riflessione sulla sacramentalità della Parola di Dio.</w:t>
      </w:r>
    </w:p>
    <w:p w14:paraId="346595F7" w14:textId="77777777" w:rsidR="00BD2C0E" w:rsidRDefault="003E6F1C" w:rsidP="003E6F1C">
      <w:pPr>
        <w:spacing w:after="0" w:line="240" w:lineRule="auto"/>
        <w:jc w:val="both"/>
        <w:rPr>
          <w:iCs/>
          <w:sz w:val="24"/>
          <w:szCs w:val="24"/>
        </w:rPr>
      </w:pPr>
      <w:r w:rsidRPr="00B800BE">
        <w:rPr>
          <w:iCs/>
          <w:sz w:val="24"/>
          <w:szCs w:val="24"/>
        </w:rPr>
        <w:t xml:space="preserve">Ulteriori approfondimenti sono rintracciabili nel Documento base italiano </w:t>
      </w:r>
      <w:r w:rsidRPr="00FB486B">
        <w:rPr>
          <w:i/>
          <w:sz w:val="24"/>
          <w:szCs w:val="24"/>
        </w:rPr>
        <w:t>II rinnovamento della Catechesi</w:t>
      </w:r>
      <w:r w:rsidRPr="00B800BE">
        <w:rPr>
          <w:iCs/>
          <w:sz w:val="24"/>
          <w:szCs w:val="24"/>
        </w:rPr>
        <w:t xml:space="preserve"> (RdC, 1970, 1988). </w:t>
      </w:r>
      <w:r w:rsidR="00FB486B">
        <w:rPr>
          <w:iCs/>
          <w:sz w:val="24"/>
          <w:szCs w:val="24"/>
        </w:rPr>
        <w:t>Il</w:t>
      </w:r>
      <w:r w:rsidRPr="00B800BE">
        <w:rPr>
          <w:iCs/>
          <w:sz w:val="24"/>
          <w:szCs w:val="24"/>
        </w:rPr>
        <w:t xml:space="preserve"> primo e il secondo capitolo costitu</w:t>
      </w:r>
      <w:r w:rsidR="00FB486B">
        <w:rPr>
          <w:iCs/>
          <w:sz w:val="24"/>
          <w:szCs w:val="24"/>
        </w:rPr>
        <w:t>i</w:t>
      </w:r>
      <w:r w:rsidRPr="00B800BE">
        <w:rPr>
          <w:iCs/>
          <w:sz w:val="24"/>
          <w:szCs w:val="24"/>
        </w:rPr>
        <w:t>scono il quadro fondante e non un semplice preambolo alla trattazione sulla catechesi; in essi particolarmente rilevanti sono i</w:t>
      </w:r>
      <w:r w:rsidR="00CF5F47">
        <w:rPr>
          <w:iCs/>
          <w:sz w:val="24"/>
          <w:szCs w:val="24"/>
        </w:rPr>
        <w:t xml:space="preserve"> </w:t>
      </w:r>
      <w:r w:rsidRPr="00B800BE">
        <w:rPr>
          <w:iCs/>
          <w:sz w:val="24"/>
          <w:szCs w:val="24"/>
        </w:rPr>
        <w:t>nn. 10-14 (specie il 14 che descrive i va</w:t>
      </w:r>
      <w:r w:rsidR="00CF5F47">
        <w:rPr>
          <w:iCs/>
          <w:sz w:val="24"/>
          <w:szCs w:val="24"/>
        </w:rPr>
        <w:t>r</w:t>
      </w:r>
      <w:r w:rsidRPr="00B800BE">
        <w:rPr>
          <w:iCs/>
          <w:sz w:val="24"/>
          <w:szCs w:val="24"/>
        </w:rPr>
        <w:t>i aspe</w:t>
      </w:r>
      <w:r w:rsidR="00CF5F47">
        <w:rPr>
          <w:iCs/>
          <w:sz w:val="24"/>
          <w:szCs w:val="24"/>
        </w:rPr>
        <w:t>tti</w:t>
      </w:r>
      <w:r w:rsidR="00846B29">
        <w:rPr>
          <w:iCs/>
          <w:sz w:val="24"/>
          <w:szCs w:val="24"/>
        </w:rPr>
        <w:t xml:space="preserve"> della</w:t>
      </w:r>
      <w:r w:rsidRPr="00B800BE">
        <w:rPr>
          <w:iCs/>
          <w:sz w:val="24"/>
          <w:szCs w:val="24"/>
        </w:rPr>
        <w:t xml:space="preserve"> Parola). Inoltre, me</w:t>
      </w:r>
      <w:r w:rsidR="00846B29">
        <w:rPr>
          <w:iCs/>
          <w:sz w:val="24"/>
          <w:szCs w:val="24"/>
        </w:rPr>
        <w:t>ri</w:t>
      </w:r>
      <w:r w:rsidRPr="00B800BE">
        <w:rPr>
          <w:iCs/>
          <w:sz w:val="24"/>
          <w:szCs w:val="24"/>
        </w:rPr>
        <w:t xml:space="preserve">tano attenzione i nn. 75-77, dove si parla dell’adattamento della Parola </w:t>
      </w:r>
      <w:r w:rsidR="00846B29">
        <w:rPr>
          <w:iCs/>
          <w:sz w:val="24"/>
          <w:szCs w:val="24"/>
        </w:rPr>
        <w:t>e</w:t>
      </w:r>
      <w:r w:rsidRPr="00B800BE">
        <w:rPr>
          <w:iCs/>
          <w:sz w:val="24"/>
          <w:szCs w:val="24"/>
        </w:rPr>
        <w:t xml:space="preserve"> del suo coinvolgimento </w:t>
      </w:r>
      <w:r w:rsidR="00846B29">
        <w:rPr>
          <w:iCs/>
          <w:sz w:val="24"/>
          <w:szCs w:val="24"/>
        </w:rPr>
        <w:t>c</w:t>
      </w:r>
      <w:r w:rsidRPr="00B800BE">
        <w:rPr>
          <w:iCs/>
          <w:sz w:val="24"/>
          <w:szCs w:val="24"/>
        </w:rPr>
        <w:t>on i problemi umani, e i nn. 102-106ss in cui vengono elencate le varie forme della Parola, fonti della catechesi. Ne scat</w:t>
      </w:r>
      <w:r w:rsidR="00BD2C0E">
        <w:rPr>
          <w:iCs/>
          <w:sz w:val="24"/>
          <w:szCs w:val="24"/>
        </w:rPr>
        <w:t>ur</w:t>
      </w:r>
      <w:r w:rsidRPr="00B800BE">
        <w:rPr>
          <w:iCs/>
          <w:sz w:val="24"/>
          <w:szCs w:val="24"/>
        </w:rPr>
        <w:t xml:space="preserve">isce un’immagine della Parola di Dio come energia di salvezza per </w:t>
      </w:r>
      <w:r w:rsidR="00BD2C0E">
        <w:rPr>
          <w:iCs/>
          <w:sz w:val="24"/>
          <w:szCs w:val="24"/>
        </w:rPr>
        <w:t>l</w:t>
      </w:r>
      <w:r w:rsidRPr="00B800BE">
        <w:rPr>
          <w:iCs/>
          <w:sz w:val="24"/>
          <w:szCs w:val="24"/>
        </w:rPr>
        <w:t>a Chiesa e p</w:t>
      </w:r>
      <w:r w:rsidR="00BD2C0E">
        <w:rPr>
          <w:iCs/>
          <w:sz w:val="24"/>
          <w:szCs w:val="24"/>
        </w:rPr>
        <w:t>er il</w:t>
      </w:r>
      <w:r w:rsidRPr="00B800BE">
        <w:rPr>
          <w:iCs/>
          <w:sz w:val="24"/>
          <w:szCs w:val="24"/>
        </w:rPr>
        <w:t xml:space="preserve"> mondo</w:t>
      </w:r>
      <w:r w:rsidR="00BD2C0E">
        <w:rPr>
          <w:iCs/>
          <w:sz w:val="24"/>
          <w:szCs w:val="24"/>
        </w:rPr>
        <w:t>.</w:t>
      </w:r>
    </w:p>
    <w:p w14:paraId="3754A72A" w14:textId="77777777" w:rsidR="00DD12B4" w:rsidRDefault="003E6F1C" w:rsidP="003E6F1C">
      <w:pPr>
        <w:spacing w:after="0" w:line="240" w:lineRule="auto"/>
        <w:jc w:val="both"/>
        <w:rPr>
          <w:iCs/>
          <w:sz w:val="24"/>
          <w:szCs w:val="24"/>
        </w:rPr>
      </w:pPr>
      <w:r w:rsidRPr="00B800BE">
        <w:rPr>
          <w:iCs/>
          <w:sz w:val="24"/>
          <w:szCs w:val="24"/>
        </w:rPr>
        <w:t>Quindi, attraverso l’IC avviene la conformazione a Cristo, ma non ad opera esclusiva dei sacramenti. Occorre certo distinguere tra “sacramento” e “</w:t>
      </w:r>
      <w:r w:rsidR="00976EEB">
        <w:rPr>
          <w:iCs/>
          <w:sz w:val="24"/>
          <w:szCs w:val="24"/>
        </w:rPr>
        <w:t>sacramentalità</w:t>
      </w:r>
      <w:r w:rsidRPr="00B800BE">
        <w:rPr>
          <w:iCs/>
          <w:sz w:val="24"/>
          <w:szCs w:val="24"/>
        </w:rPr>
        <w:t>”.</w:t>
      </w:r>
      <w:r w:rsidR="003C172C">
        <w:rPr>
          <w:iCs/>
          <w:sz w:val="24"/>
          <w:szCs w:val="24"/>
        </w:rPr>
        <w:t xml:space="preserve"> Il</w:t>
      </w:r>
      <w:r w:rsidRPr="00B800BE">
        <w:rPr>
          <w:iCs/>
          <w:sz w:val="24"/>
          <w:szCs w:val="24"/>
        </w:rPr>
        <w:t xml:space="preserve"> primo è la realizzazione della relazione tra Dio e l’uomo, che raggiunge il vertice in Gesù Crist</w:t>
      </w:r>
      <w:r w:rsidR="00F21AA4">
        <w:rPr>
          <w:iCs/>
          <w:sz w:val="24"/>
          <w:szCs w:val="24"/>
        </w:rPr>
        <w:t>o</w:t>
      </w:r>
      <w:r w:rsidRPr="00B800BE">
        <w:rPr>
          <w:iCs/>
          <w:sz w:val="24"/>
          <w:szCs w:val="24"/>
        </w:rPr>
        <w:t>; la seconda consiste nel desiderio di Dio previo e più ampio dei sacramenti, in una si</w:t>
      </w:r>
      <w:r w:rsidR="004D3FC3">
        <w:rPr>
          <w:iCs/>
          <w:sz w:val="24"/>
          <w:szCs w:val="24"/>
        </w:rPr>
        <w:t>t</w:t>
      </w:r>
      <w:r w:rsidRPr="00B800BE">
        <w:rPr>
          <w:iCs/>
          <w:sz w:val="24"/>
          <w:szCs w:val="24"/>
        </w:rPr>
        <w:t>uazione che scatena un processo. Il problema sta nell’accentuare l’attenzione a</w:t>
      </w:r>
      <w:r w:rsidR="004D3FC3">
        <w:rPr>
          <w:iCs/>
          <w:sz w:val="24"/>
          <w:szCs w:val="24"/>
        </w:rPr>
        <w:t>l</w:t>
      </w:r>
      <w:r w:rsidRPr="00B800BE">
        <w:rPr>
          <w:iCs/>
          <w:sz w:val="24"/>
          <w:szCs w:val="24"/>
        </w:rPr>
        <w:t xml:space="preserve"> prodo</w:t>
      </w:r>
      <w:r w:rsidR="001D1678">
        <w:rPr>
          <w:iCs/>
          <w:sz w:val="24"/>
          <w:szCs w:val="24"/>
        </w:rPr>
        <w:t>t</w:t>
      </w:r>
      <w:r w:rsidRPr="00B800BE">
        <w:rPr>
          <w:iCs/>
          <w:sz w:val="24"/>
          <w:szCs w:val="24"/>
        </w:rPr>
        <w:t>to o alla relazione. Tenendo conto di questi apporti, è forse possibile fornire una formulazione più completa di IC: essa vuole designare</w:t>
      </w:r>
      <w:r w:rsidR="001D1678">
        <w:rPr>
          <w:iCs/>
          <w:sz w:val="24"/>
          <w:szCs w:val="24"/>
        </w:rPr>
        <w:t xml:space="preserve"> “</w:t>
      </w:r>
      <w:r w:rsidR="00FB0EC3">
        <w:rPr>
          <w:iCs/>
          <w:sz w:val="24"/>
          <w:szCs w:val="24"/>
        </w:rPr>
        <w:t>la</w:t>
      </w:r>
      <w:r w:rsidRPr="00B800BE">
        <w:rPr>
          <w:iCs/>
          <w:sz w:val="24"/>
          <w:szCs w:val="24"/>
        </w:rPr>
        <w:t xml:space="preserve"> t</w:t>
      </w:r>
      <w:r w:rsidR="001D1678">
        <w:rPr>
          <w:iCs/>
          <w:sz w:val="24"/>
          <w:szCs w:val="24"/>
        </w:rPr>
        <w:t>r</w:t>
      </w:r>
      <w:r w:rsidRPr="00B800BE">
        <w:rPr>
          <w:iCs/>
          <w:sz w:val="24"/>
          <w:szCs w:val="24"/>
        </w:rPr>
        <w:t xml:space="preserve">asformazione radicale del convertito per </w:t>
      </w:r>
      <w:r w:rsidR="002F63D4">
        <w:rPr>
          <w:iCs/>
          <w:sz w:val="24"/>
          <w:szCs w:val="24"/>
        </w:rPr>
        <w:t>la</w:t>
      </w:r>
      <w:r w:rsidRPr="00B800BE">
        <w:rPr>
          <w:iCs/>
          <w:sz w:val="24"/>
          <w:szCs w:val="24"/>
        </w:rPr>
        <w:t xml:space="preserve"> partecipazione al mistero pasquale di Cristo, compiuta con la mediazione della Parola che porta alla fede e mediante i sacramenti del battesimo, della confermazione e dell</w:t>
      </w:r>
      <w:r w:rsidR="002F63D4">
        <w:rPr>
          <w:iCs/>
          <w:sz w:val="24"/>
          <w:szCs w:val="24"/>
        </w:rPr>
        <w:t>’</w:t>
      </w:r>
      <w:r w:rsidRPr="00B800BE">
        <w:rPr>
          <w:iCs/>
          <w:sz w:val="24"/>
          <w:szCs w:val="24"/>
        </w:rPr>
        <w:t>eucarist</w:t>
      </w:r>
      <w:r w:rsidR="002F63D4">
        <w:rPr>
          <w:iCs/>
          <w:sz w:val="24"/>
          <w:szCs w:val="24"/>
        </w:rPr>
        <w:t>i</w:t>
      </w:r>
      <w:r w:rsidRPr="00B800BE">
        <w:rPr>
          <w:iCs/>
          <w:sz w:val="24"/>
          <w:szCs w:val="24"/>
        </w:rPr>
        <w:t xml:space="preserve">a, con la conseguente aggregazione piena alla Chiesa e l'inizio di una nuova esistenza e il processo di </w:t>
      </w:r>
      <w:r w:rsidRPr="00B800BE">
        <w:rPr>
          <w:iCs/>
          <w:sz w:val="24"/>
          <w:szCs w:val="24"/>
        </w:rPr>
        <w:lastRenderedPageBreak/>
        <w:t xml:space="preserve">formazione </w:t>
      </w:r>
      <w:r w:rsidR="00FB0EC3">
        <w:rPr>
          <w:iCs/>
          <w:sz w:val="24"/>
          <w:szCs w:val="24"/>
        </w:rPr>
        <w:t>sufficientemente</w:t>
      </w:r>
      <w:r w:rsidRPr="00B800BE">
        <w:rPr>
          <w:iCs/>
          <w:sz w:val="24"/>
          <w:szCs w:val="24"/>
        </w:rPr>
        <w:t xml:space="preserve"> ampio nel tempo e adeguatamente articolato, indispensabile perché una persona possa partecipare liberamente e responsabilmente alla fede e alla vita cristiana</w:t>
      </w:r>
      <w:r w:rsidR="00DD12B4">
        <w:rPr>
          <w:iCs/>
          <w:sz w:val="24"/>
          <w:szCs w:val="24"/>
        </w:rPr>
        <w:t>”</w:t>
      </w:r>
      <w:r w:rsidRPr="00B800BE">
        <w:rPr>
          <w:iCs/>
          <w:sz w:val="24"/>
          <w:szCs w:val="24"/>
        </w:rPr>
        <w:t>.</w:t>
      </w:r>
    </w:p>
    <w:p w14:paraId="2E8F258A" w14:textId="77777777" w:rsidR="0069508D" w:rsidRDefault="003E6F1C" w:rsidP="003E6F1C">
      <w:pPr>
        <w:spacing w:after="0" w:line="240" w:lineRule="auto"/>
        <w:jc w:val="both"/>
        <w:rPr>
          <w:iCs/>
          <w:sz w:val="24"/>
          <w:szCs w:val="24"/>
        </w:rPr>
      </w:pPr>
      <w:r w:rsidRPr="00B800BE">
        <w:rPr>
          <w:iCs/>
          <w:sz w:val="24"/>
          <w:szCs w:val="24"/>
        </w:rPr>
        <w:t>La differenza, il salto di qualità garantito dall’IC è costituito dalla “divinizzazione” dell’uomo attraverso i sacramenti</w:t>
      </w:r>
      <w:r w:rsidR="0069508D">
        <w:rPr>
          <w:iCs/>
          <w:sz w:val="24"/>
          <w:szCs w:val="24"/>
        </w:rPr>
        <w:t>,</w:t>
      </w:r>
      <w:r w:rsidRPr="00B800BE">
        <w:rPr>
          <w:iCs/>
          <w:sz w:val="24"/>
          <w:szCs w:val="24"/>
        </w:rPr>
        <w:t xml:space="preserve"> realtà che diventa in lui sem</w:t>
      </w:r>
      <w:r w:rsidR="0069508D">
        <w:rPr>
          <w:iCs/>
          <w:sz w:val="24"/>
          <w:szCs w:val="24"/>
        </w:rPr>
        <w:t>p</w:t>
      </w:r>
      <w:r w:rsidRPr="00B800BE">
        <w:rPr>
          <w:iCs/>
          <w:sz w:val="24"/>
          <w:szCs w:val="24"/>
        </w:rPr>
        <w:t xml:space="preserve">re </w:t>
      </w:r>
      <w:r w:rsidR="0069508D">
        <w:rPr>
          <w:iCs/>
          <w:sz w:val="24"/>
          <w:szCs w:val="24"/>
        </w:rPr>
        <w:t>p</w:t>
      </w:r>
      <w:r w:rsidRPr="00B800BE">
        <w:rPr>
          <w:iCs/>
          <w:sz w:val="24"/>
          <w:szCs w:val="24"/>
        </w:rPr>
        <w:t>iù cosciente</w:t>
      </w:r>
      <w:r w:rsidR="0069508D">
        <w:rPr>
          <w:iCs/>
          <w:sz w:val="24"/>
          <w:szCs w:val="24"/>
        </w:rPr>
        <w:t xml:space="preserve"> </w:t>
      </w:r>
      <w:r w:rsidRPr="00B800BE">
        <w:rPr>
          <w:iCs/>
          <w:sz w:val="24"/>
          <w:szCs w:val="24"/>
        </w:rPr>
        <w:t>attraverso il dispositivo educativo messo in atto dalla comunità credente.</w:t>
      </w:r>
    </w:p>
    <w:p w14:paraId="5E0EC5C4" w14:textId="77777777" w:rsidR="004332B2" w:rsidRDefault="003E6F1C" w:rsidP="003E6F1C">
      <w:pPr>
        <w:spacing w:after="0" w:line="240" w:lineRule="auto"/>
        <w:jc w:val="both"/>
        <w:rPr>
          <w:iCs/>
          <w:sz w:val="24"/>
          <w:szCs w:val="24"/>
        </w:rPr>
      </w:pPr>
      <w:r w:rsidRPr="00B800BE">
        <w:rPr>
          <w:iCs/>
          <w:sz w:val="24"/>
          <w:szCs w:val="24"/>
        </w:rPr>
        <w:br/>
        <w:t xml:space="preserve">L’iniziazione cristiana si può ricondurre alle iniziazioni in generale; ma </w:t>
      </w:r>
      <w:r w:rsidR="007318FA">
        <w:rPr>
          <w:iCs/>
          <w:sz w:val="24"/>
          <w:szCs w:val="24"/>
        </w:rPr>
        <w:t>l</w:t>
      </w:r>
      <w:r w:rsidRPr="00B800BE">
        <w:rPr>
          <w:iCs/>
          <w:sz w:val="24"/>
          <w:szCs w:val="24"/>
        </w:rPr>
        <w:t>’aggettivo “cristiana” la qualif</w:t>
      </w:r>
      <w:r w:rsidR="007318FA">
        <w:rPr>
          <w:iCs/>
          <w:sz w:val="24"/>
          <w:szCs w:val="24"/>
        </w:rPr>
        <w:t>i</w:t>
      </w:r>
      <w:r w:rsidRPr="00B800BE">
        <w:rPr>
          <w:iCs/>
          <w:sz w:val="24"/>
          <w:szCs w:val="24"/>
        </w:rPr>
        <w:t>ca in modo proprio. Alla luce dei pronunciamenti del magistero universale, si può sostenere che la</w:t>
      </w:r>
      <w:r w:rsidRPr="00B800BE">
        <w:rPr>
          <w:iCs/>
          <w:sz w:val="24"/>
          <w:szCs w:val="24"/>
        </w:rPr>
        <w:br/>
        <w:t>Chiesa ufficiale riprende la concezione di IC ti</w:t>
      </w:r>
      <w:r w:rsidR="007318FA">
        <w:rPr>
          <w:iCs/>
          <w:sz w:val="24"/>
          <w:szCs w:val="24"/>
        </w:rPr>
        <w:t>pica</w:t>
      </w:r>
      <w:r w:rsidRPr="00B800BE">
        <w:rPr>
          <w:iCs/>
          <w:sz w:val="24"/>
          <w:szCs w:val="24"/>
        </w:rPr>
        <w:t xml:space="preserve"> del IV sec. </w:t>
      </w:r>
      <w:r w:rsidR="00F15404">
        <w:rPr>
          <w:iCs/>
          <w:sz w:val="24"/>
          <w:szCs w:val="24"/>
        </w:rPr>
        <w:t>(</w:t>
      </w:r>
      <w:r w:rsidRPr="00B800BE">
        <w:rPr>
          <w:iCs/>
          <w:sz w:val="24"/>
          <w:szCs w:val="24"/>
        </w:rPr>
        <w:t>iniziazione sacramentale), e a</w:t>
      </w:r>
      <w:r w:rsidR="00F15404">
        <w:rPr>
          <w:iCs/>
          <w:sz w:val="24"/>
          <w:szCs w:val="24"/>
        </w:rPr>
        <w:t>ll</w:t>
      </w:r>
      <w:r w:rsidRPr="00B800BE">
        <w:rPr>
          <w:iCs/>
          <w:sz w:val="24"/>
          <w:szCs w:val="24"/>
        </w:rPr>
        <w:t xml:space="preserve">arga il concetto, avallando una concezione di iniziazione intesa come </w:t>
      </w:r>
      <w:r w:rsidR="00F15404">
        <w:rPr>
          <w:iCs/>
          <w:sz w:val="24"/>
          <w:szCs w:val="24"/>
        </w:rPr>
        <w:t>p</w:t>
      </w:r>
      <w:r w:rsidRPr="00B800BE">
        <w:rPr>
          <w:iCs/>
          <w:sz w:val="24"/>
          <w:szCs w:val="24"/>
        </w:rPr>
        <w:t>rocesso e strut</w:t>
      </w:r>
      <w:r w:rsidR="00F15404">
        <w:rPr>
          <w:iCs/>
          <w:sz w:val="24"/>
          <w:szCs w:val="24"/>
        </w:rPr>
        <w:t>t</w:t>
      </w:r>
      <w:r w:rsidRPr="00B800BE">
        <w:rPr>
          <w:iCs/>
          <w:sz w:val="24"/>
          <w:szCs w:val="24"/>
        </w:rPr>
        <w:t>ura multi</w:t>
      </w:r>
      <w:r w:rsidR="00F15404">
        <w:rPr>
          <w:iCs/>
          <w:sz w:val="24"/>
          <w:szCs w:val="24"/>
        </w:rPr>
        <w:t>f</w:t>
      </w:r>
      <w:r w:rsidRPr="00B800BE">
        <w:rPr>
          <w:iCs/>
          <w:sz w:val="24"/>
          <w:szCs w:val="24"/>
        </w:rPr>
        <w:t>orme organica a ta</w:t>
      </w:r>
      <w:r w:rsidR="002F43E7">
        <w:rPr>
          <w:iCs/>
          <w:sz w:val="24"/>
          <w:szCs w:val="24"/>
        </w:rPr>
        <w:t>ppe</w:t>
      </w:r>
      <w:r w:rsidRPr="00B800BE">
        <w:rPr>
          <w:iCs/>
          <w:sz w:val="24"/>
          <w:szCs w:val="24"/>
        </w:rPr>
        <w:t>. Per cui si può affermare che</w:t>
      </w:r>
      <w:r w:rsidR="002F43E7">
        <w:rPr>
          <w:iCs/>
          <w:sz w:val="24"/>
          <w:szCs w:val="24"/>
        </w:rPr>
        <w:t xml:space="preserve"> </w:t>
      </w:r>
      <w:r w:rsidRPr="00B800BE">
        <w:rPr>
          <w:iCs/>
          <w:sz w:val="24"/>
          <w:szCs w:val="24"/>
        </w:rPr>
        <w:t>nel cristianesimo l’iniziazione s</w:t>
      </w:r>
      <w:r w:rsidR="002F43E7">
        <w:rPr>
          <w:iCs/>
          <w:sz w:val="24"/>
          <w:szCs w:val="24"/>
        </w:rPr>
        <w:t>ignifi</w:t>
      </w:r>
      <w:r w:rsidRPr="00B800BE">
        <w:rPr>
          <w:iCs/>
          <w:sz w:val="24"/>
          <w:szCs w:val="24"/>
        </w:rPr>
        <w:t>ca propriamente l’azione trasformante operata dai sacramenti d’iniziazione; e in senso ampio, il processo di interiorizzazione della fede e del comportamento cristiano che porta alla piena incorporazione nella Chiesa e nella vita cristiana.</w:t>
      </w:r>
      <w:r w:rsidRPr="00B800BE">
        <w:rPr>
          <w:iCs/>
          <w:sz w:val="24"/>
          <w:szCs w:val="24"/>
        </w:rPr>
        <w:br/>
        <w:t xml:space="preserve">Il vero punto problematico è costituito dalla relazione tra processo educativo e sacramento, le due componenti del processo di IC. Le due </w:t>
      </w:r>
      <w:r w:rsidR="00EB50BD">
        <w:rPr>
          <w:iCs/>
          <w:sz w:val="24"/>
          <w:szCs w:val="24"/>
        </w:rPr>
        <w:t>definizioni</w:t>
      </w:r>
      <w:r w:rsidRPr="00B800BE">
        <w:rPr>
          <w:iCs/>
          <w:sz w:val="24"/>
          <w:szCs w:val="24"/>
        </w:rPr>
        <w:t xml:space="preserve"> rappresentative degli approcci pedagogico-catechetico e teologico-liturg</w:t>
      </w:r>
      <w:r w:rsidR="004332B2">
        <w:rPr>
          <w:iCs/>
          <w:sz w:val="24"/>
          <w:szCs w:val="24"/>
        </w:rPr>
        <w:t>i</w:t>
      </w:r>
      <w:r w:rsidRPr="00B800BE">
        <w:rPr>
          <w:iCs/>
          <w:sz w:val="24"/>
          <w:szCs w:val="24"/>
        </w:rPr>
        <w:t xml:space="preserve">co vanno adeguatamente armonizzate. Esse, inoltre, andrebbero integrate da una più attenta riflessione sul ruolo della Parola di Dio nel “fare” </w:t>
      </w:r>
      <w:r w:rsidR="004332B2">
        <w:rPr>
          <w:iCs/>
          <w:sz w:val="24"/>
          <w:szCs w:val="24"/>
        </w:rPr>
        <w:t>i</w:t>
      </w:r>
      <w:r w:rsidRPr="00B800BE">
        <w:rPr>
          <w:iCs/>
          <w:sz w:val="24"/>
          <w:szCs w:val="24"/>
        </w:rPr>
        <w:t xml:space="preserve"> cristiani.</w:t>
      </w:r>
      <w:r w:rsidRPr="00B800BE">
        <w:rPr>
          <w:iCs/>
          <w:sz w:val="24"/>
          <w:szCs w:val="24"/>
        </w:rPr>
        <w:br/>
        <w:t xml:space="preserve">Su questo aspetto, si è fornito qualche stimolo per la riflessione, ancora tutta da sviluppare. </w:t>
      </w:r>
    </w:p>
    <w:p w14:paraId="2C61427B" w14:textId="77777777" w:rsidR="004033D1" w:rsidRDefault="003E6F1C" w:rsidP="003E6F1C">
      <w:pPr>
        <w:spacing w:after="0" w:line="240" w:lineRule="auto"/>
        <w:jc w:val="both"/>
        <w:rPr>
          <w:iCs/>
          <w:sz w:val="24"/>
          <w:szCs w:val="24"/>
        </w:rPr>
      </w:pPr>
      <w:r w:rsidRPr="00B800BE">
        <w:rPr>
          <w:iCs/>
          <w:sz w:val="24"/>
          <w:szCs w:val="24"/>
        </w:rPr>
        <w:t>Basti, a</w:t>
      </w:r>
      <w:r w:rsidR="004332B2">
        <w:rPr>
          <w:iCs/>
          <w:sz w:val="24"/>
          <w:szCs w:val="24"/>
        </w:rPr>
        <w:t>l</w:t>
      </w:r>
      <w:r w:rsidRPr="00B800BE">
        <w:rPr>
          <w:iCs/>
          <w:sz w:val="24"/>
          <w:szCs w:val="24"/>
        </w:rPr>
        <w:t xml:space="preserve"> momento, l’osservazione sintetica ma significativa di un noto liturgista e catecheta italiano</w:t>
      </w:r>
      <w:r w:rsidR="00BB6EFE">
        <w:rPr>
          <w:iCs/>
          <w:sz w:val="24"/>
          <w:szCs w:val="24"/>
        </w:rPr>
        <w:t xml:space="preserve"> Walter Ruspi</w:t>
      </w:r>
      <w:r w:rsidRPr="00B800BE">
        <w:rPr>
          <w:iCs/>
          <w:sz w:val="24"/>
          <w:szCs w:val="24"/>
        </w:rPr>
        <w:t>:</w:t>
      </w:r>
      <w:r w:rsidR="00BB6EFE">
        <w:rPr>
          <w:iCs/>
          <w:sz w:val="24"/>
          <w:szCs w:val="24"/>
        </w:rPr>
        <w:t xml:space="preserve"> “</w:t>
      </w:r>
      <w:r w:rsidRPr="00B800BE">
        <w:rPr>
          <w:iCs/>
          <w:sz w:val="24"/>
          <w:szCs w:val="24"/>
        </w:rPr>
        <w:t>Quando nella Chiesa si leg</w:t>
      </w:r>
      <w:r w:rsidR="00BB6EFE">
        <w:rPr>
          <w:iCs/>
          <w:sz w:val="24"/>
          <w:szCs w:val="24"/>
        </w:rPr>
        <w:t>g</w:t>
      </w:r>
      <w:r w:rsidRPr="00B800BE">
        <w:rPr>
          <w:iCs/>
          <w:sz w:val="24"/>
          <w:szCs w:val="24"/>
        </w:rPr>
        <w:t xml:space="preserve">e e si interpreta correttamente la Sacra Scrittura, </w:t>
      </w:r>
      <w:r w:rsidR="00BB6EFE">
        <w:rPr>
          <w:iCs/>
          <w:sz w:val="24"/>
          <w:szCs w:val="24"/>
        </w:rPr>
        <w:t>il</w:t>
      </w:r>
      <w:r w:rsidRPr="00B800BE">
        <w:rPr>
          <w:iCs/>
          <w:sz w:val="24"/>
          <w:szCs w:val="24"/>
        </w:rPr>
        <w:t xml:space="preserve"> Cristo risorto rivolge ancora la sua parola agli uomini, una parola viva, come risuscitata dal libro, carica della forza dello Spirito Santo. Non insegna solo una dottrina, ma realizza un incontro e un evento di</w:t>
      </w:r>
      <w:r w:rsidR="004033D1">
        <w:rPr>
          <w:iCs/>
          <w:sz w:val="24"/>
          <w:szCs w:val="24"/>
        </w:rPr>
        <w:t xml:space="preserve"> </w:t>
      </w:r>
      <w:r w:rsidRPr="00B800BE">
        <w:rPr>
          <w:iCs/>
          <w:sz w:val="24"/>
          <w:szCs w:val="24"/>
        </w:rPr>
        <w:t>grazia: suscita la fede; rigenera chi ascolta e lo fa passare “dalla morte alla vita” (Gv 5,24); raduna il popolo di Dio e lo conduce sulle sue vie</w:t>
      </w:r>
      <w:r w:rsidR="004033D1">
        <w:rPr>
          <w:iCs/>
          <w:sz w:val="24"/>
          <w:szCs w:val="24"/>
        </w:rPr>
        <w:t>”</w:t>
      </w:r>
      <w:r w:rsidRPr="00B800BE">
        <w:rPr>
          <w:iCs/>
          <w:sz w:val="24"/>
          <w:szCs w:val="24"/>
        </w:rPr>
        <w:t>.</w:t>
      </w:r>
    </w:p>
    <w:p w14:paraId="0C29F80A" w14:textId="651926FA" w:rsidR="003E6F1C" w:rsidRPr="00B800BE" w:rsidRDefault="006E239E" w:rsidP="003E6F1C">
      <w:pPr>
        <w:spacing w:after="0" w:line="240" w:lineRule="auto"/>
        <w:jc w:val="both"/>
        <w:rPr>
          <w:iCs/>
          <w:sz w:val="24"/>
          <w:szCs w:val="24"/>
        </w:rPr>
      </w:pPr>
      <w:r>
        <w:rPr>
          <w:iCs/>
          <w:sz w:val="24"/>
          <w:szCs w:val="24"/>
        </w:rPr>
        <w:t>È</w:t>
      </w:r>
      <w:r w:rsidR="003E6F1C" w:rsidRPr="00B800BE">
        <w:rPr>
          <w:iCs/>
          <w:sz w:val="24"/>
          <w:szCs w:val="24"/>
        </w:rPr>
        <w:t xml:space="preserve"> urgente che l’iniziazione sia considerata nella prassi per quello che è, “iniziazione”</w:t>
      </w:r>
      <w:r w:rsidR="00776E61">
        <w:rPr>
          <w:iCs/>
          <w:sz w:val="24"/>
          <w:szCs w:val="24"/>
        </w:rPr>
        <w:t>:</w:t>
      </w:r>
      <w:r w:rsidR="003E6F1C" w:rsidRPr="00B800BE">
        <w:rPr>
          <w:iCs/>
          <w:sz w:val="24"/>
          <w:szCs w:val="24"/>
        </w:rPr>
        <w:t xml:space="preserve"> fondata sulla conversione, costituisce appena l’ingresso alla vita nuova in Cristo, di cui i sacramenti unitari di IC sono come </w:t>
      </w:r>
      <w:r w:rsidR="00776E61">
        <w:rPr>
          <w:iCs/>
          <w:sz w:val="24"/>
          <w:szCs w:val="24"/>
        </w:rPr>
        <w:t>l</w:t>
      </w:r>
      <w:r w:rsidR="003E6F1C" w:rsidRPr="00B800BE">
        <w:rPr>
          <w:iCs/>
          <w:sz w:val="24"/>
          <w:szCs w:val="24"/>
        </w:rPr>
        <w:t>a porta. Per mezzo del primo annuncio e</w:t>
      </w:r>
      <w:r w:rsidR="00776E61">
        <w:rPr>
          <w:iCs/>
          <w:sz w:val="24"/>
          <w:szCs w:val="24"/>
        </w:rPr>
        <w:t xml:space="preserve"> </w:t>
      </w:r>
      <w:r w:rsidR="003E6F1C" w:rsidRPr="00B800BE">
        <w:rPr>
          <w:iCs/>
          <w:sz w:val="24"/>
          <w:szCs w:val="24"/>
        </w:rPr>
        <w:t>dell’iniziazione cristiana (processi che necessitano di tempi divers</w:t>
      </w:r>
      <w:r w:rsidR="00776E61">
        <w:rPr>
          <w:iCs/>
          <w:sz w:val="24"/>
          <w:szCs w:val="24"/>
        </w:rPr>
        <w:t>ifi</w:t>
      </w:r>
      <w:r w:rsidR="003E6F1C" w:rsidRPr="00B800BE">
        <w:rPr>
          <w:iCs/>
          <w:sz w:val="24"/>
          <w:szCs w:val="24"/>
        </w:rPr>
        <w:t>cati) si “nasce” cr</w:t>
      </w:r>
      <w:r w:rsidR="00BC2849">
        <w:rPr>
          <w:iCs/>
          <w:sz w:val="24"/>
          <w:szCs w:val="24"/>
        </w:rPr>
        <w:t>i</w:t>
      </w:r>
      <w:r w:rsidR="003E6F1C" w:rsidRPr="00B800BE">
        <w:rPr>
          <w:iCs/>
          <w:sz w:val="24"/>
          <w:szCs w:val="24"/>
        </w:rPr>
        <w:t xml:space="preserve">stiani; </w:t>
      </w:r>
      <w:r w:rsidR="008E4800">
        <w:rPr>
          <w:iCs/>
          <w:sz w:val="24"/>
          <w:szCs w:val="24"/>
        </w:rPr>
        <w:t>l</w:t>
      </w:r>
      <w:r w:rsidR="003E6F1C" w:rsidRPr="00B800BE">
        <w:rPr>
          <w:iCs/>
          <w:sz w:val="24"/>
          <w:szCs w:val="24"/>
        </w:rPr>
        <w:t xml:space="preserve">a “crescita” </w:t>
      </w:r>
      <w:r w:rsidR="008E4800">
        <w:rPr>
          <w:iCs/>
          <w:sz w:val="24"/>
          <w:szCs w:val="24"/>
        </w:rPr>
        <w:t>è</w:t>
      </w:r>
      <w:r w:rsidR="003E6F1C" w:rsidRPr="00B800BE">
        <w:rPr>
          <w:iCs/>
          <w:sz w:val="24"/>
          <w:szCs w:val="24"/>
        </w:rPr>
        <w:t xml:space="preserve"> demandata ad ulteriore maturazione.</w:t>
      </w:r>
    </w:p>
    <w:p w14:paraId="411D44F7" w14:textId="77777777" w:rsidR="003E6F1C" w:rsidRPr="00B800BE" w:rsidRDefault="003E6F1C" w:rsidP="003E6F1C">
      <w:pPr>
        <w:spacing w:after="0" w:line="240" w:lineRule="auto"/>
        <w:jc w:val="both"/>
        <w:rPr>
          <w:iCs/>
          <w:sz w:val="24"/>
          <w:szCs w:val="24"/>
        </w:rPr>
      </w:pPr>
      <w:r w:rsidRPr="00B800BE">
        <w:rPr>
          <w:iCs/>
          <w:sz w:val="24"/>
          <w:szCs w:val="24"/>
        </w:rPr>
        <w:br/>
      </w:r>
      <w:r w:rsidRPr="00B800BE">
        <w:rPr>
          <w:iCs/>
          <w:sz w:val="24"/>
          <w:szCs w:val="24"/>
        </w:rPr>
        <w:br/>
        <w:t> </w:t>
      </w:r>
    </w:p>
    <w:p w14:paraId="1AEB8D73" w14:textId="77777777" w:rsidR="003E6F1C" w:rsidRPr="003E6F1C" w:rsidRDefault="003E6F1C" w:rsidP="003E6F1C">
      <w:pPr>
        <w:spacing w:after="0" w:line="240" w:lineRule="auto"/>
        <w:jc w:val="both"/>
        <w:rPr>
          <w:iCs/>
          <w:sz w:val="24"/>
          <w:szCs w:val="24"/>
        </w:rPr>
      </w:pPr>
      <w:r w:rsidRPr="003E6F1C">
        <w:rPr>
          <w:iCs/>
          <w:sz w:val="24"/>
          <w:szCs w:val="24"/>
        </w:rPr>
        <w:tab/>
      </w:r>
    </w:p>
    <w:p w14:paraId="599E46D3" w14:textId="77777777" w:rsidR="003E6F1C" w:rsidRPr="003E6F1C" w:rsidRDefault="003E6F1C" w:rsidP="003E6F1C">
      <w:pPr>
        <w:spacing w:after="0" w:line="240" w:lineRule="auto"/>
        <w:jc w:val="both"/>
        <w:rPr>
          <w:iCs/>
          <w:sz w:val="24"/>
          <w:szCs w:val="24"/>
        </w:rPr>
      </w:pPr>
      <w:r w:rsidRPr="003E6F1C">
        <w:rPr>
          <w:iCs/>
          <w:sz w:val="24"/>
          <w:szCs w:val="24"/>
        </w:rPr>
        <w:tab/>
      </w:r>
      <w:r w:rsidRPr="003E6F1C">
        <w:rPr>
          <w:iCs/>
          <w:sz w:val="24"/>
          <w:szCs w:val="24"/>
        </w:rPr>
        <w:tab/>
      </w:r>
    </w:p>
    <w:p w14:paraId="1AA82898" w14:textId="77777777" w:rsidR="00B800BE" w:rsidRPr="00C503D0" w:rsidRDefault="00B800BE" w:rsidP="00BB4F09">
      <w:pPr>
        <w:spacing w:after="0" w:line="240" w:lineRule="auto"/>
        <w:jc w:val="both"/>
        <w:rPr>
          <w:iCs/>
          <w:sz w:val="24"/>
          <w:szCs w:val="24"/>
        </w:rPr>
      </w:pPr>
    </w:p>
    <w:sectPr w:rsidR="00B800BE" w:rsidRPr="00C503D0">
      <w:footerReference w:type="default" r:id="rId7"/>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8278D" w14:textId="77777777" w:rsidR="00D06E1F" w:rsidRDefault="00D06E1F" w:rsidP="00F36681">
      <w:pPr>
        <w:spacing w:after="0" w:line="240" w:lineRule="auto"/>
      </w:pPr>
      <w:r>
        <w:separator/>
      </w:r>
    </w:p>
  </w:endnote>
  <w:endnote w:type="continuationSeparator" w:id="0">
    <w:p w14:paraId="743ED809" w14:textId="77777777" w:rsidR="00D06E1F" w:rsidRDefault="00D06E1F" w:rsidP="00F36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724412"/>
      <w:docPartObj>
        <w:docPartGallery w:val="Page Numbers (Bottom of Page)"/>
        <w:docPartUnique/>
      </w:docPartObj>
    </w:sdtPr>
    <w:sdtEndPr/>
    <w:sdtContent>
      <w:p w14:paraId="173DD6A2" w14:textId="06AAAF1F" w:rsidR="00F36681" w:rsidRDefault="00F36681">
        <w:pPr>
          <w:pStyle w:val="Pidipagina"/>
          <w:jc w:val="center"/>
        </w:pPr>
        <w:r>
          <w:fldChar w:fldCharType="begin"/>
        </w:r>
        <w:r>
          <w:instrText>PAGE   \* MERGEFORMAT</w:instrText>
        </w:r>
        <w:r>
          <w:fldChar w:fldCharType="separate"/>
        </w:r>
        <w:r>
          <w:t>2</w:t>
        </w:r>
        <w:r>
          <w:fldChar w:fldCharType="end"/>
        </w:r>
      </w:p>
    </w:sdtContent>
  </w:sdt>
  <w:p w14:paraId="55B12331" w14:textId="77777777" w:rsidR="00F36681" w:rsidRDefault="00F366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77661" w14:textId="77777777" w:rsidR="00D06E1F" w:rsidRDefault="00D06E1F" w:rsidP="00F36681">
      <w:pPr>
        <w:spacing w:after="0" w:line="240" w:lineRule="auto"/>
      </w:pPr>
      <w:r>
        <w:separator/>
      </w:r>
    </w:p>
  </w:footnote>
  <w:footnote w:type="continuationSeparator" w:id="0">
    <w:p w14:paraId="3226C0EF" w14:textId="77777777" w:rsidR="00D06E1F" w:rsidRDefault="00D06E1F" w:rsidP="00F36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B5C28"/>
    <w:multiLevelType w:val="hybridMultilevel"/>
    <w:tmpl w:val="C5C2608E"/>
    <w:lvl w:ilvl="0" w:tplc="DFEE3A58">
      <w:start w:val="3"/>
      <w:numFmt w:val="upp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 w15:restartNumberingAfterBreak="0">
    <w:nsid w:val="54225962"/>
    <w:multiLevelType w:val="hybridMultilevel"/>
    <w:tmpl w:val="460EF17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5D9D23EA"/>
    <w:multiLevelType w:val="hybridMultilevel"/>
    <w:tmpl w:val="E334FF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0C07BB5"/>
    <w:multiLevelType w:val="hybridMultilevel"/>
    <w:tmpl w:val="70528E58"/>
    <w:lvl w:ilvl="0" w:tplc="64D00054">
      <w:start w:val="1"/>
      <w:numFmt w:val="decimal"/>
      <w:lvlText w:val="%1."/>
      <w:lvlJc w:val="left"/>
      <w:pPr>
        <w:ind w:left="1495"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682D5022"/>
    <w:multiLevelType w:val="hybridMultilevel"/>
    <w:tmpl w:val="91CA7B4A"/>
    <w:lvl w:ilvl="0" w:tplc="8960C80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E210108"/>
    <w:multiLevelType w:val="hybridMultilevel"/>
    <w:tmpl w:val="F418E2B0"/>
    <w:lvl w:ilvl="0" w:tplc="4E2C566C">
      <w:start w:val="1"/>
      <w:numFmt w:val="upp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1E3"/>
    <w:rsid w:val="00003B28"/>
    <w:rsid w:val="00007A4D"/>
    <w:rsid w:val="00016928"/>
    <w:rsid w:val="00017C9C"/>
    <w:rsid w:val="00023149"/>
    <w:rsid w:val="00023A24"/>
    <w:rsid w:val="00024656"/>
    <w:rsid w:val="00031A89"/>
    <w:rsid w:val="0003454A"/>
    <w:rsid w:val="00040069"/>
    <w:rsid w:val="00045548"/>
    <w:rsid w:val="00046100"/>
    <w:rsid w:val="000710DD"/>
    <w:rsid w:val="0007498B"/>
    <w:rsid w:val="00077B74"/>
    <w:rsid w:val="0008024D"/>
    <w:rsid w:val="00082705"/>
    <w:rsid w:val="00082A63"/>
    <w:rsid w:val="00082E7A"/>
    <w:rsid w:val="000865FE"/>
    <w:rsid w:val="00087CD9"/>
    <w:rsid w:val="0009559D"/>
    <w:rsid w:val="000A64A5"/>
    <w:rsid w:val="000A7A72"/>
    <w:rsid w:val="000B145F"/>
    <w:rsid w:val="000B4C33"/>
    <w:rsid w:val="000B597D"/>
    <w:rsid w:val="000C0A78"/>
    <w:rsid w:val="000D0C46"/>
    <w:rsid w:val="000D3856"/>
    <w:rsid w:val="001042DF"/>
    <w:rsid w:val="0010530A"/>
    <w:rsid w:val="00115ED4"/>
    <w:rsid w:val="00116CA0"/>
    <w:rsid w:val="00121539"/>
    <w:rsid w:val="00121D4B"/>
    <w:rsid w:val="00121DEB"/>
    <w:rsid w:val="001233F0"/>
    <w:rsid w:val="00133F89"/>
    <w:rsid w:val="00134416"/>
    <w:rsid w:val="001415CF"/>
    <w:rsid w:val="00151A75"/>
    <w:rsid w:val="00155101"/>
    <w:rsid w:val="0016354E"/>
    <w:rsid w:val="00164EC0"/>
    <w:rsid w:val="0016622F"/>
    <w:rsid w:val="001740F7"/>
    <w:rsid w:val="00185527"/>
    <w:rsid w:val="001A2991"/>
    <w:rsid w:val="001B10BF"/>
    <w:rsid w:val="001B2D38"/>
    <w:rsid w:val="001C503B"/>
    <w:rsid w:val="001D1678"/>
    <w:rsid w:val="001D762F"/>
    <w:rsid w:val="001E3D44"/>
    <w:rsid w:val="001F5042"/>
    <w:rsid w:val="001F611E"/>
    <w:rsid w:val="001F769A"/>
    <w:rsid w:val="002113F9"/>
    <w:rsid w:val="002179E2"/>
    <w:rsid w:val="00226457"/>
    <w:rsid w:val="00236F9C"/>
    <w:rsid w:val="00237A16"/>
    <w:rsid w:val="0024797D"/>
    <w:rsid w:val="0025320E"/>
    <w:rsid w:val="00254AE4"/>
    <w:rsid w:val="002639D7"/>
    <w:rsid w:val="002825D4"/>
    <w:rsid w:val="00283A3F"/>
    <w:rsid w:val="00286FFF"/>
    <w:rsid w:val="00292094"/>
    <w:rsid w:val="00296E91"/>
    <w:rsid w:val="002A3EEE"/>
    <w:rsid w:val="002C479F"/>
    <w:rsid w:val="002C562C"/>
    <w:rsid w:val="002C669C"/>
    <w:rsid w:val="002D686F"/>
    <w:rsid w:val="002D7423"/>
    <w:rsid w:val="002E70A7"/>
    <w:rsid w:val="002F259D"/>
    <w:rsid w:val="002F3BDE"/>
    <w:rsid w:val="002F43E7"/>
    <w:rsid w:val="002F63D4"/>
    <w:rsid w:val="0030206D"/>
    <w:rsid w:val="00304068"/>
    <w:rsid w:val="00321B27"/>
    <w:rsid w:val="00322B05"/>
    <w:rsid w:val="0032355F"/>
    <w:rsid w:val="00323998"/>
    <w:rsid w:val="003304AA"/>
    <w:rsid w:val="0033697D"/>
    <w:rsid w:val="00337B8B"/>
    <w:rsid w:val="003410F5"/>
    <w:rsid w:val="0034434F"/>
    <w:rsid w:val="003451E9"/>
    <w:rsid w:val="00351D66"/>
    <w:rsid w:val="003527B2"/>
    <w:rsid w:val="00356B16"/>
    <w:rsid w:val="00361332"/>
    <w:rsid w:val="00362086"/>
    <w:rsid w:val="00367DA9"/>
    <w:rsid w:val="003758CD"/>
    <w:rsid w:val="00384C78"/>
    <w:rsid w:val="00385545"/>
    <w:rsid w:val="003878B7"/>
    <w:rsid w:val="0039032D"/>
    <w:rsid w:val="003A4D04"/>
    <w:rsid w:val="003A6AFC"/>
    <w:rsid w:val="003B18B1"/>
    <w:rsid w:val="003B624D"/>
    <w:rsid w:val="003C172C"/>
    <w:rsid w:val="003C5B9D"/>
    <w:rsid w:val="003C71E3"/>
    <w:rsid w:val="003D2CDB"/>
    <w:rsid w:val="003E6F1C"/>
    <w:rsid w:val="003F560D"/>
    <w:rsid w:val="003F6A21"/>
    <w:rsid w:val="004010D0"/>
    <w:rsid w:val="004031A3"/>
    <w:rsid w:val="004033D1"/>
    <w:rsid w:val="00404022"/>
    <w:rsid w:val="0041046D"/>
    <w:rsid w:val="00412B1B"/>
    <w:rsid w:val="00414AAC"/>
    <w:rsid w:val="00421C93"/>
    <w:rsid w:val="00424649"/>
    <w:rsid w:val="004265FE"/>
    <w:rsid w:val="00426A8C"/>
    <w:rsid w:val="004326D8"/>
    <w:rsid w:val="004332B2"/>
    <w:rsid w:val="00434E59"/>
    <w:rsid w:val="00440465"/>
    <w:rsid w:val="00440A59"/>
    <w:rsid w:val="00443F23"/>
    <w:rsid w:val="00452986"/>
    <w:rsid w:val="004636E2"/>
    <w:rsid w:val="00466589"/>
    <w:rsid w:val="004670D4"/>
    <w:rsid w:val="00467FC7"/>
    <w:rsid w:val="004804B7"/>
    <w:rsid w:val="004966DD"/>
    <w:rsid w:val="00497851"/>
    <w:rsid w:val="004B00C1"/>
    <w:rsid w:val="004B02EA"/>
    <w:rsid w:val="004B7570"/>
    <w:rsid w:val="004C33C4"/>
    <w:rsid w:val="004C3EF3"/>
    <w:rsid w:val="004C5783"/>
    <w:rsid w:val="004C6238"/>
    <w:rsid w:val="004C6979"/>
    <w:rsid w:val="004D3FC3"/>
    <w:rsid w:val="004D6331"/>
    <w:rsid w:val="004E4C17"/>
    <w:rsid w:val="004E59EC"/>
    <w:rsid w:val="0051097E"/>
    <w:rsid w:val="0052163A"/>
    <w:rsid w:val="00526BC1"/>
    <w:rsid w:val="0053612A"/>
    <w:rsid w:val="00537933"/>
    <w:rsid w:val="00540D1D"/>
    <w:rsid w:val="00545C24"/>
    <w:rsid w:val="00553626"/>
    <w:rsid w:val="00566FAE"/>
    <w:rsid w:val="0057549B"/>
    <w:rsid w:val="00580842"/>
    <w:rsid w:val="00583349"/>
    <w:rsid w:val="00590113"/>
    <w:rsid w:val="00593442"/>
    <w:rsid w:val="00595887"/>
    <w:rsid w:val="0059592E"/>
    <w:rsid w:val="00596DBA"/>
    <w:rsid w:val="005972B4"/>
    <w:rsid w:val="0059791B"/>
    <w:rsid w:val="005A57F5"/>
    <w:rsid w:val="005A66A1"/>
    <w:rsid w:val="005A6800"/>
    <w:rsid w:val="005B75D5"/>
    <w:rsid w:val="005C00ED"/>
    <w:rsid w:val="005C66E3"/>
    <w:rsid w:val="005D256D"/>
    <w:rsid w:val="005E2020"/>
    <w:rsid w:val="005F3883"/>
    <w:rsid w:val="005F4115"/>
    <w:rsid w:val="00603396"/>
    <w:rsid w:val="00606F5E"/>
    <w:rsid w:val="0061090E"/>
    <w:rsid w:val="00612DD0"/>
    <w:rsid w:val="00615544"/>
    <w:rsid w:val="00624231"/>
    <w:rsid w:val="006261A1"/>
    <w:rsid w:val="006379E0"/>
    <w:rsid w:val="00652936"/>
    <w:rsid w:val="0065474D"/>
    <w:rsid w:val="00655F2A"/>
    <w:rsid w:val="00663D13"/>
    <w:rsid w:val="00664C4C"/>
    <w:rsid w:val="006677DD"/>
    <w:rsid w:val="00677492"/>
    <w:rsid w:val="00684EF7"/>
    <w:rsid w:val="006876EE"/>
    <w:rsid w:val="0069508D"/>
    <w:rsid w:val="006A1823"/>
    <w:rsid w:val="006A551B"/>
    <w:rsid w:val="006A55D0"/>
    <w:rsid w:val="006A6FF4"/>
    <w:rsid w:val="006B22B0"/>
    <w:rsid w:val="006C0F33"/>
    <w:rsid w:val="006C5A8F"/>
    <w:rsid w:val="006E239E"/>
    <w:rsid w:val="006E45E5"/>
    <w:rsid w:val="006E60EB"/>
    <w:rsid w:val="006F330B"/>
    <w:rsid w:val="00702230"/>
    <w:rsid w:val="007032F5"/>
    <w:rsid w:val="0070461A"/>
    <w:rsid w:val="00706F01"/>
    <w:rsid w:val="00707CE2"/>
    <w:rsid w:val="00712F86"/>
    <w:rsid w:val="00713369"/>
    <w:rsid w:val="00720F46"/>
    <w:rsid w:val="007318FA"/>
    <w:rsid w:val="00735FFD"/>
    <w:rsid w:val="0074092B"/>
    <w:rsid w:val="007411CF"/>
    <w:rsid w:val="0074130E"/>
    <w:rsid w:val="00741D81"/>
    <w:rsid w:val="00745A14"/>
    <w:rsid w:val="0075089F"/>
    <w:rsid w:val="007645CD"/>
    <w:rsid w:val="00776E61"/>
    <w:rsid w:val="00777238"/>
    <w:rsid w:val="00785DE1"/>
    <w:rsid w:val="00791EA6"/>
    <w:rsid w:val="007945B1"/>
    <w:rsid w:val="0079483E"/>
    <w:rsid w:val="00795B04"/>
    <w:rsid w:val="00796768"/>
    <w:rsid w:val="007A2E04"/>
    <w:rsid w:val="007A355C"/>
    <w:rsid w:val="007A58D0"/>
    <w:rsid w:val="007A739F"/>
    <w:rsid w:val="007B035A"/>
    <w:rsid w:val="007B1FEE"/>
    <w:rsid w:val="007C073A"/>
    <w:rsid w:val="007C23FE"/>
    <w:rsid w:val="007C28C7"/>
    <w:rsid w:val="007C2F93"/>
    <w:rsid w:val="007C5AC7"/>
    <w:rsid w:val="007D2BB6"/>
    <w:rsid w:val="007D7CEF"/>
    <w:rsid w:val="007E1956"/>
    <w:rsid w:val="007E19E6"/>
    <w:rsid w:val="007E4A59"/>
    <w:rsid w:val="007F7DE4"/>
    <w:rsid w:val="00815D15"/>
    <w:rsid w:val="00816701"/>
    <w:rsid w:val="00817834"/>
    <w:rsid w:val="00822B03"/>
    <w:rsid w:val="00831905"/>
    <w:rsid w:val="00844FFB"/>
    <w:rsid w:val="00846B29"/>
    <w:rsid w:val="00861219"/>
    <w:rsid w:val="00863207"/>
    <w:rsid w:val="00864191"/>
    <w:rsid w:val="00864F91"/>
    <w:rsid w:val="00872918"/>
    <w:rsid w:val="00880F4B"/>
    <w:rsid w:val="00882212"/>
    <w:rsid w:val="00886418"/>
    <w:rsid w:val="008901BE"/>
    <w:rsid w:val="008953CA"/>
    <w:rsid w:val="00896C53"/>
    <w:rsid w:val="0089723B"/>
    <w:rsid w:val="008A7457"/>
    <w:rsid w:val="008B04C0"/>
    <w:rsid w:val="008B3612"/>
    <w:rsid w:val="008B46E5"/>
    <w:rsid w:val="008B4807"/>
    <w:rsid w:val="008C2785"/>
    <w:rsid w:val="008D14C3"/>
    <w:rsid w:val="008E3759"/>
    <w:rsid w:val="008E37E9"/>
    <w:rsid w:val="008E4800"/>
    <w:rsid w:val="008F4283"/>
    <w:rsid w:val="008F6CEE"/>
    <w:rsid w:val="008F6E6A"/>
    <w:rsid w:val="0090355F"/>
    <w:rsid w:val="00905323"/>
    <w:rsid w:val="0092041A"/>
    <w:rsid w:val="0092173C"/>
    <w:rsid w:val="00935071"/>
    <w:rsid w:val="00941066"/>
    <w:rsid w:val="0094172B"/>
    <w:rsid w:val="00941F6C"/>
    <w:rsid w:val="00950676"/>
    <w:rsid w:val="009568B7"/>
    <w:rsid w:val="009719A7"/>
    <w:rsid w:val="00971AEE"/>
    <w:rsid w:val="00971BEC"/>
    <w:rsid w:val="00976EEB"/>
    <w:rsid w:val="0097783D"/>
    <w:rsid w:val="00983327"/>
    <w:rsid w:val="00987D46"/>
    <w:rsid w:val="009948AB"/>
    <w:rsid w:val="009A09CB"/>
    <w:rsid w:val="009A12D4"/>
    <w:rsid w:val="009A3AFE"/>
    <w:rsid w:val="009B1E50"/>
    <w:rsid w:val="009B5F94"/>
    <w:rsid w:val="009C18EE"/>
    <w:rsid w:val="009C32BB"/>
    <w:rsid w:val="009C4D30"/>
    <w:rsid w:val="009D49AC"/>
    <w:rsid w:val="009E05B5"/>
    <w:rsid w:val="009E0922"/>
    <w:rsid w:val="009E10BF"/>
    <w:rsid w:val="009E4028"/>
    <w:rsid w:val="009F1C38"/>
    <w:rsid w:val="009F2C11"/>
    <w:rsid w:val="00A00CE7"/>
    <w:rsid w:val="00A011CD"/>
    <w:rsid w:val="00A2029E"/>
    <w:rsid w:val="00A2753E"/>
    <w:rsid w:val="00A4403C"/>
    <w:rsid w:val="00A47B23"/>
    <w:rsid w:val="00A5310B"/>
    <w:rsid w:val="00A611E3"/>
    <w:rsid w:val="00A62D6A"/>
    <w:rsid w:val="00A645ED"/>
    <w:rsid w:val="00A729A5"/>
    <w:rsid w:val="00A754EA"/>
    <w:rsid w:val="00A764C5"/>
    <w:rsid w:val="00A82817"/>
    <w:rsid w:val="00A8533C"/>
    <w:rsid w:val="00A92B1B"/>
    <w:rsid w:val="00A96C63"/>
    <w:rsid w:val="00A9756E"/>
    <w:rsid w:val="00A97910"/>
    <w:rsid w:val="00AA3456"/>
    <w:rsid w:val="00AB06CE"/>
    <w:rsid w:val="00AB7541"/>
    <w:rsid w:val="00AC091E"/>
    <w:rsid w:val="00AC1C97"/>
    <w:rsid w:val="00AD135C"/>
    <w:rsid w:val="00AD5447"/>
    <w:rsid w:val="00AD7733"/>
    <w:rsid w:val="00AE4ACC"/>
    <w:rsid w:val="00AF31B3"/>
    <w:rsid w:val="00AF428F"/>
    <w:rsid w:val="00AF6C7A"/>
    <w:rsid w:val="00B01578"/>
    <w:rsid w:val="00B04465"/>
    <w:rsid w:val="00B132FB"/>
    <w:rsid w:val="00B17C67"/>
    <w:rsid w:val="00B40121"/>
    <w:rsid w:val="00B41C17"/>
    <w:rsid w:val="00B52F6F"/>
    <w:rsid w:val="00B57C84"/>
    <w:rsid w:val="00B61568"/>
    <w:rsid w:val="00B63FAB"/>
    <w:rsid w:val="00B64DAC"/>
    <w:rsid w:val="00B656F6"/>
    <w:rsid w:val="00B70838"/>
    <w:rsid w:val="00B732E6"/>
    <w:rsid w:val="00B779D6"/>
    <w:rsid w:val="00B800BE"/>
    <w:rsid w:val="00B80C47"/>
    <w:rsid w:val="00B82287"/>
    <w:rsid w:val="00B9094D"/>
    <w:rsid w:val="00B96CAF"/>
    <w:rsid w:val="00BA503F"/>
    <w:rsid w:val="00BB4F09"/>
    <w:rsid w:val="00BB6EFE"/>
    <w:rsid w:val="00BC2849"/>
    <w:rsid w:val="00BC2A7F"/>
    <w:rsid w:val="00BD2C0E"/>
    <w:rsid w:val="00BD7647"/>
    <w:rsid w:val="00BE6C9C"/>
    <w:rsid w:val="00BF7ABE"/>
    <w:rsid w:val="00C037C2"/>
    <w:rsid w:val="00C04A5C"/>
    <w:rsid w:val="00C05999"/>
    <w:rsid w:val="00C05C20"/>
    <w:rsid w:val="00C15CBE"/>
    <w:rsid w:val="00C22D1A"/>
    <w:rsid w:val="00C3130D"/>
    <w:rsid w:val="00C32416"/>
    <w:rsid w:val="00C35E64"/>
    <w:rsid w:val="00C45BD3"/>
    <w:rsid w:val="00C4638D"/>
    <w:rsid w:val="00C46819"/>
    <w:rsid w:val="00C46EB6"/>
    <w:rsid w:val="00C503D0"/>
    <w:rsid w:val="00C542EF"/>
    <w:rsid w:val="00C6160D"/>
    <w:rsid w:val="00C75F40"/>
    <w:rsid w:val="00C7725A"/>
    <w:rsid w:val="00CA1856"/>
    <w:rsid w:val="00CB17F9"/>
    <w:rsid w:val="00CB4F74"/>
    <w:rsid w:val="00CB69A4"/>
    <w:rsid w:val="00CB7022"/>
    <w:rsid w:val="00CE0039"/>
    <w:rsid w:val="00CE58EA"/>
    <w:rsid w:val="00CE68A0"/>
    <w:rsid w:val="00CE7390"/>
    <w:rsid w:val="00CF3710"/>
    <w:rsid w:val="00CF5756"/>
    <w:rsid w:val="00CF5F47"/>
    <w:rsid w:val="00D00F54"/>
    <w:rsid w:val="00D06E1F"/>
    <w:rsid w:val="00D13AF3"/>
    <w:rsid w:val="00D17E9C"/>
    <w:rsid w:val="00D22779"/>
    <w:rsid w:val="00D2709F"/>
    <w:rsid w:val="00D34C3E"/>
    <w:rsid w:val="00D3683D"/>
    <w:rsid w:val="00D368DE"/>
    <w:rsid w:val="00D44CEE"/>
    <w:rsid w:val="00D453E1"/>
    <w:rsid w:val="00D4552E"/>
    <w:rsid w:val="00D55069"/>
    <w:rsid w:val="00D60644"/>
    <w:rsid w:val="00D613FF"/>
    <w:rsid w:val="00D64DF4"/>
    <w:rsid w:val="00D8011D"/>
    <w:rsid w:val="00D82A4A"/>
    <w:rsid w:val="00D85249"/>
    <w:rsid w:val="00DA1DE9"/>
    <w:rsid w:val="00DB0DD2"/>
    <w:rsid w:val="00DC30D5"/>
    <w:rsid w:val="00DC5776"/>
    <w:rsid w:val="00DD12B4"/>
    <w:rsid w:val="00DD3402"/>
    <w:rsid w:val="00DD64E4"/>
    <w:rsid w:val="00DD76F0"/>
    <w:rsid w:val="00DE474C"/>
    <w:rsid w:val="00DE720A"/>
    <w:rsid w:val="00DE7F6F"/>
    <w:rsid w:val="00DF202E"/>
    <w:rsid w:val="00DF598D"/>
    <w:rsid w:val="00E00716"/>
    <w:rsid w:val="00E07FCA"/>
    <w:rsid w:val="00E2150B"/>
    <w:rsid w:val="00E24C1B"/>
    <w:rsid w:val="00E25F09"/>
    <w:rsid w:val="00E27558"/>
    <w:rsid w:val="00E3156A"/>
    <w:rsid w:val="00E37AC9"/>
    <w:rsid w:val="00E37D93"/>
    <w:rsid w:val="00E4014A"/>
    <w:rsid w:val="00E417EB"/>
    <w:rsid w:val="00E607B4"/>
    <w:rsid w:val="00E639B4"/>
    <w:rsid w:val="00E77B48"/>
    <w:rsid w:val="00E843A6"/>
    <w:rsid w:val="00E86C5B"/>
    <w:rsid w:val="00E8703A"/>
    <w:rsid w:val="00E87A1E"/>
    <w:rsid w:val="00EA135A"/>
    <w:rsid w:val="00EB19A9"/>
    <w:rsid w:val="00EB3A3B"/>
    <w:rsid w:val="00EB50BD"/>
    <w:rsid w:val="00EC0EC4"/>
    <w:rsid w:val="00ED6EFD"/>
    <w:rsid w:val="00EE1A37"/>
    <w:rsid w:val="00EE30A0"/>
    <w:rsid w:val="00EE6487"/>
    <w:rsid w:val="00EE6CC2"/>
    <w:rsid w:val="00EF68EB"/>
    <w:rsid w:val="00EF777D"/>
    <w:rsid w:val="00F030A7"/>
    <w:rsid w:val="00F05CCD"/>
    <w:rsid w:val="00F115B9"/>
    <w:rsid w:val="00F11F22"/>
    <w:rsid w:val="00F15404"/>
    <w:rsid w:val="00F21AA4"/>
    <w:rsid w:val="00F23EAD"/>
    <w:rsid w:val="00F25A0E"/>
    <w:rsid w:val="00F34319"/>
    <w:rsid w:val="00F36681"/>
    <w:rsid w:val="00F43F4F"/>
    <w:rsid w:val="00F602A1"/>
    <w:rsid w:val="00F62513"/>
    <w:rsid w:val="00F66E96"/>
    <w:rsid w:val="00F74BB8"/>
    <w:rsid w:val="00F820D9"/>
    <w:rsid w:val="00F869BC"/>
    <w:rsid w:val="00F87029"/>
    <w:rsid w:val="00F908AB"/>
    <w:rsid w:val="00F92B46"/>
    <w:rsid w:val="00F94AAE"/>
    <w:rsid w:val="00F968AA"/>
    <w:rsid w:val="00FB0369"/>
    <w:rsid w:val="00FB0389"/>
    <w:rsid w:val="00FB0EC3"/>
    <w:rsid w:val="00FB1D0E"/>
    <w:rsid w:val="00FB2366"/>
    <w:rsid w:val="00FB486B"/>
    <w:rsid w:val="00FC5620"/>
    <w:rsid w:val="00FC6826"/>
    <w:rsid w:val="00FD3AA0"/>
    <w:rsid w:val="00FF2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0DB7"/>
  <w15:chartTrackingRefBased/>
  <w15:docId w15:val="{AB01637D-6967-454E-A88E-6FB67B70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92B46"/>
    <w:rPr>
      <w:color w:val="0000FF"/>
      <w:u w:val="single"/>
    </w:rPr>
  </w:style>
  <w:style w:type="paragraph" w:styleId="NormaleWeb">
    <w:name w:val="Normal (Web)"/>
    <w:basedOn w:val="Normale"/>
    <w:uiPriority w:val="99"/>
    <w:semiHidden/>
    <w:unhideWhenUsed/>
    <w:rsid w:val="00F92B46"/>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style1">
    <w:name w:val="style1"/>
    <w:basedOn w:val="Normale"/>
    <w:uiPriority w:val="99"/>
    <w:rsid w:val="00F92B46"/>
    <w:pPr>
      <w:spacing w:before="100" w:beforeAutospacing="1" w:after="100" w:afterAutospacing="1" w:line="240" w:lineRule="auto"/>
    </w:pPr>
    <w:rPr>
      <w:rFonts w:ascii="Times New Roman" w:eastAsia="Times New Roman" w:hAnsi="Times New Roman" w:cs="Times New Roman"/>
      <w:b/>
      <w:bCs/>
      <w:i/>
      <w:iCs/>
      <w:color w:val="663300"/>
      <w:sz w:val="24"/>
      <w:szCs w:val="24"/>
      <w:lang w:eastAsia="it-IT"/>
    </w:rPr>
  </w:style>
  <w:style w:type="character" w:styleId="Collegamentovisitato">
    <w:name w:val="FollowedHyperlink"/>
    <w:basedOn w:val="Carpredefinitoparagrafo"/>
    <w:uiPriority w:val="99"/>
    <w:semiHidden/>
    <w:unhideWhenUsed/>
    <w:rsid w:val="00AA3456"/>
    <w:rPr>
      <w:color w:val="954F72" w:themeColor="followedHyperlink"/>
      <w:u w:val="single"/>
    </w:rPr>
  </w:style>
  <w:style w:type="paragraph" w:styleId="Intestazione">
    <w:name w:val="header"/>
    <w:basedOn w:val="Normale"/>
    <w:link w:val="IntestazioneCarattere"/>
    <w:uiPriority w:val="99"/>
    <w:unhideWhenUsed/>
    <w:rsid w:val="00F36681"/>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F36681"/>
    <w:rPr>
      <w:lang w:val="it-IT"/>
    </w:rPr>
  </w:style>
  <w:style w:type="paragraph" w:styleId="Pidipagina">
    <w:name w:val="footer"/>
    <w:basedOn w:val="Normale"/>
    <w:link w:val="PidipaginaCarattere"/>
    <w:uiPriority w:val="99"/>
    <w:unhideWhenUsed/>
    <w:rsid w:val="00F36681"/>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F36681"/>
    <w:rPr>
      <w:lang w:val="it-IT"/>
    </w:rPr>
  </w:style>
  <w:style w:type="paragraph" w:styleId="Paragrafoelenco">
    <w:name w:val="List Paragraph"/>
    <w:basedOn w:val="Normale"/>
    <w:uiPriority w:val="34"/>
    <w:qFormat/>
    <w:rsid w:val="00844FFB"/>
    <w:pPr>
      <w:ind w:left="720"/>
      <w:contextualSpacing/>
    </w:pPr>
  </w:style>
  <w:style w:type="character" w:customStyle="1" w:styleId="ams">
    <w:name w:val="ams"/>
    <w:basedOn w:val="Carpredefinitoparagrafo"/>
    <w:rsid w:val="00B80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837231">
      <w:bodyDiv w:val="1"/>
      <w:marLeft w:val="0"/>
      <w:marRight w:val="0"/>
      <w:marTop w:val="0"/>
      <w:marBottom w:val="0"/>
      <w:divBdr>
        <w:top w:val="none" w:sz="0" w:space="0" w:color="auto"/>
        <w:left w:val="none" w:sz="0" w:space="0" w:color="auto"/>
        <w:bottom w:val="none" w:sz="0" w:space="0" w:color="auto"/>
        <w:right w:val="none" w:sz="0" w:space="0" w:color="auto"/>
      </w:divBdr>
      <w:divsChild>
        <w:div w:id="1097752998">
          <w:marLeft w:val="0"/>
          <w:marRight w:val="0"/>
          <w:marTop w:val="0"/>
          <w:marBottom w:val="0"/>
          <w:divBdr>
            <w:top w:val="none" w:sz="0" w:space="0" w:color="auto"/>
            <w:left w:val="none" w:sz="0" w:space="0" w:color="auto"/>
            <w:bottom w:val="none" w:sz="0" w:space="0" w:color="auto"/>
            <w:right w:val="none" w:sz="0" w:space="0" w:color="auto"/>
          </w:divBdr>
          <w:divsChild>
            <w:div w:id="466558112">
              <w:marLeft w:val="0"/>
              <w:marRight w:val="0"/>
              <w:marTop w:val="0"/>
              <w:marBottom w:val="0"/>
              <w:divBdr>
                <w:top w:val="none" w:sz="0" w:space="0" w:color="auto"/>
                <w:left w:val="none" w:sz="0" w:space="0" w:color="auto"/>
                <w:bottom w:val="none" w:sz="0" w:space="0" w:color="auto"/>
                <w:right w:val="none" w:sz="0" w:space="0" w:color="auto"/>
              </w:divBdr>
              <w:divsChild>
                <w:div w:id="1077632517">
                  <w:marLeft w:val="0"/>
                  <w:marRight w:val="0"/>
                  <w:marTop w:val="0"/>
                  <w:marBottom w:val="0"/>
                  <w:divBdr>
                    <w:top w:val="none" w:sz="0" w:space="0" w:color="auto"/>
                    <w:left w:val="none" w:sz="0" w:space="0" w:color="auto"/>
                    <w:bottom w:val="none" w:sz="0" w:space="0" w:color="auto"/>
                    <w:right w:val="none" w:sz="0" w:space="0" w:color="auto"/>
                  </w:divBdr>
                  <w:divsChild>
                    <w:div w:id="921449030">
                      <w:marLeft w:val="0"/>
                      <w:marRight w:val="0"/>
                      <w:marTop w:val="0"/>
                      <w:marBottom w:val="0"/>
                      <w:divBdr>
                        <w:top w:val="none" w:sz="0" w:space="0" w:color="auto"/>
                        <w:left w:val="none" w:sz="0" w:space="0" w:color="auto"/>
                        <w:bottom w:val="none" w:sz="0" w:space="0" w:color="auto"/>
                        <w:right w:val="none" w:sz="0" w:space="0" w:color="auto"/>
                      </w:divBdr>
                      <w:divsChild>
                        <w:div w:id="462499728">
                          <w:marLeft w:val="0"/>
                          <w:marRight w:val="0"/>
                          <w:marTop w:val="0"/>
                          <w:marBottom w:val="0"/>
                          <w:divBdr>
                            <w:top w:val="none" w:sz="0" w:space="0" w:color="auto"/>
                            <w:left w:val="none" w:sz="0" w:space="0" w:color="auto"/>
                            <w:bottom w:val="none" w:sz="0" w:space="0" w:color="auto"/>
                            <w:right w:val="none" w:sz="0" w:space="0" w:color="auto"/>
                          </w:divBdr>
                          <w:divsChild>
                            <w:div w:id="708261332">
                              <w:marLeft w:val="0"/>
                              <w:marRight w:val="0"/>
                              <w:marTop w:val="0"/>
                              <w:marBottom w:val="0"/>
                              <w:divBdr>
                                <w:top w:val="none" w:sz="0" w:space="0" w:color="auto"/>
                                <w:left w:val="none" w:sz="0" w:space="0" w:color="auto"/>
                                <w:bottom w:val="none" w:sz="0" w:space="0" w:color="auto"/>
                                <w:right w:val="none" w:sz="0" w:space="0" w:color="auto"/>
                              </w:divBdr>
                              <w:divsChild>
                                <w:div w:id="1281254918">
                                  <w:marLeft w:val="0"/>
                                  <w:marRight w:val="0"/>
                                  <w:marTop w:val="0"/>
                                  <w:marBottom w:val="0"/>
                                  <w:divBdr>
                                    <w:top w:val="none" w:sz="0" w:space="0" w:color="auto"/>
                                    <w:left w:val="none" w:sz="0" w:space="0" w:color="auto"/>
                                    <w:bottom w:val="none" w:sz="0" w:space="0" w:color="auto"/>
                                    <w:right w:val="none" w:sz="0" w:space="0" w:color="auto"/>
                                  </w:divBdr>
                                  <w:divsChild>
                                    <w:div w:id="919172096">
                                      <w:marLeft w:val="0"/>
                                      <w:marRight w:val="0"/>
                                      <w:marTop w:val="0"/>
                                      <w:marBottom w:val="0"/>
                                      <w:divBdr>
                                        <w:top w:val="none" w:sz="0" w:space="0" w:color="auto"/>
                                        <w:left w:val="none" w:sz="0" w:space="0" w:color="auto"/>
                                        <w:bottom w:val="none" w:sz="0" w:space="0" w:color="auto"/>
                                        <w:right w:val="none" w:sz="0" w:space="0" w:color="auto"/>
                                      </w:divBdr>
                                      <w:divsChild>
                                        <w:div w:id="1781604345">
                                          <w:marLeft w:val="0"/>
                                          <w:marRight w:val="0"/>
                                          <w:marTop w:val="0"/>
                                          <w:marBottom w:val="0"/>
                                          <w:divBdr>
                                            <w:top w:val="none" w:sz="0" w:space="0" w:color="auto"/>
                                            <w:left w:val="none" w:sz="0" w:space="0" w:color="auto"/>
                                            <w:bottom w:val="none" w:sz="0" w:space="0" w:color="auto"/>
                                            <w:right w:val="none" w:sz="0" w:space="0" w:color="auto"/>
                                          </w:divBdr>
                                          <w:divsChild>
                                            <w:div w:id="1102149026">
                                              <w:marLeft w:val="0"/>
                                              <w:marRight w:val="0"/>
                                              <w:marTop w:val="0"/>
                                              <w:marBottom w:val="0"/>
                                              <w:divBdr>
                                                <w:top w:val="none" w:sz="0" w:space="0" w:color="auto"/>
                                                <w:left w:val="none" w:sz="0" w:space="0" w:color="auto"/>
                                                <w:bottom w:val="none" w:sz="0" w:space="0" w:color="auto"/>
                                                <w:right w:val="none" w:sz="0" w:space="0" w:color="auto"/>
                                              </w:divBdr>
                                              <w:divsChild>
                                                <w:div w:id="2013607501">
                                                  <w:marLeft w:val="0"/>
                                                  <w:marRight w:val="0"/>
                                                  <w:marTop w:val="0"/>
                                                  <w:marBottom w:val="0"/>
                                                  <w:divBdr>
                                                    <w:top w:val="none" w:sz="0" w:space="0" w:color="auto"/>
                                                    <w:left w:val="none" w:sz="0" w:space="0" w:color="auto"/>
                                                    <w:bottom w:val="none" w:sz="0" w:space="0" w:color="auto"/>
                                                    <w:right w:val="none" w:sz="0" w:space="0" w:color="auto"/>
                                                  </w:divBdr>
                                                  <w:divsChild>
                                                    <w:div w:id="1765221169">
                                                      <w:marLeft w:val="0"/>
                                                      <w:marRight w:val="240"/>
                                                      <w:marTop w:val="0"/>
                                                      <w:marBottom w:val="0"/>
                                                      <w:divBdr>
                                                        <w:top w:val="none" w:sz="0" w:space="0" w:color="auto"/>
                                                        <w:left w:val="none" w:sz="0" w:space="0" w:color="auto"/>
                                                        <w:bottom w:val="none" w:sz="0" w:space="0" w:color="auto"/>
                                                        <w:right w:val="none" w:sz="0" w:space="0" w:color="auto"/>
                                                      </w:divBdr>
                                                      <w:divsChild>
                                                        <w:div w:id="1092093558">
                                                          <w:marLeft w:val="0"/>
                                                          <w:marRight w:val="0"/>
                                                          <w:marTop w:val="0"/>
                                                          <w:marBottom w:val="0"/>
                                                          <w:divBdr>
                                                            <w:top w:val="none" w:sz="0" w:space="0" w:color="auto"/>
                                                            <w:left w:val="none" w:sz="0" w:space="0" w:color="auto"/>
                                                            <w:bottom w:val="none" w:sz="0" w:space="0" w:color="auto"/>
                                                            <w:right w:val="none" w:sz="0" w:space="0" w:color="auto"/>
                                                          </w:divBdr>
                                                          <w:divsChild>
                                                            <w:div w:id="1419016836">
                                                              <w:marLeft w:val="0"/>
                                                              <w:marRight w:val="0"/>
                                                              <w:marTop w:val="0"/>
                                                              <w:marBottom w:val="0"/>
                                                              <w:divBdr>
                                                                <w:top w:val="none" w:sz="0" w:space="0" w:color="auto"/>
                                                                <w:left w:val="none" w:sz="0" w:space="0" w:color="auto"/>
                                                                <w:bottom w:val="none" w:sz="0" w:space="0" w:color="auto"/>
                                                                <w:right w:val="none" w:sz="0" w:space="0" w:color="auto"/>
                                                              </w:divBdr>
                                                              <w:divsChild>
                                                                <w:div w:id="169835924">
                                                                  <w:marLeft w:val="0"/>
                                                                  <w:marRight w:val="0"/>
                                                                  <w:marTop w:val="0"/>
                                                                  <w:marBottom w:val="0"/>
                                                                  <w:divBdr>
                                                                    <w:top w:val="none" w:sz="0" w:space="0" w:color="auto"/>
                                                                    <w:left w:val="none" w:sz="0" w:space="0" w:color="auto"/>
                                                                    <w:bottom w:val="none" w:sz="0" w:space="0" w:color="auto"/>
                                                                    <w:right w:val="none" w:sz="0" w:space="0" w:color="auto"/>
                                                                  </w:divBdr>
                                                                  <w:divsChild>
                                                                    <w:div w:id="807207583">
                                                                      <w:marLeft w:val="0"/>
                                                                      <w:marRight w:val="0"/>
                                                                      <w:marTop w:val="0"/>
                                                                      <w:marBottom w:val="0"/>
                                                                      <w:divBdr>
                                                                        <w:top w:val="none" w:sz="0" w:space="0" w:color="auto"/>
                                                                        <w:left w:val="none" w:sz="0" w:space="0" w:color="auto"/>
                                                                        <w:bottom w:val="none" w:sz="0" w:space="0" w:color="auto"/>
                                                                        <w:right w:val="none" w:sz="0" w:space="0" w:color="auto"/>
                                                                      </w:divBdr>
                                                                      <w:divsChild>
                                                                        <w:div w:id="40860792">
                                                                          <w:marLeft w:val="0"/>
                                                                          <w:marRight w:val="0"/>
                                                                          <w:marTop w:val="0"/>
                                                                          <w:marBottom w:val="0"/>
                                                                          <w:divBdr>
                                                                            <w:top w:val="single" w:sz="2" w:space="0" w:color="EFEFEF"/>
                                                                            <w:left w:val="none" w:sz="0" w:space="0" w:color="auto"/>
                                                                            <w:bottom w:val="none" w:sz="0" w:space="0" w:color="auto"/>
                                                                            <w:right w:val="none" w:sz="0" w:space="0" w:color="auto"/>
                                                                          </w:divBdr>
                                                                          <w:divsChild>
                                                                            <w:div w:id="22443540">
                                                                              <w:marLeft w:val="0"/>
                                                                              <w:marRight w:val="0"/>
                                                                              <w:marTop w:val="0"/>
                                                                              <w:marBottom w:val="0"/>
                                                                              <w:divBdr>
                                                                                <w:top w:val="none" w:sz="0" w:space="0" w:color="auto"/>
                                                                                <w:left w:val="none" w:sz="0" w:space="0" w:color="auto"/>
                                                                                <w:bottom w:val="none" w:sz="0" w:space="0" w:color="auto"/>
                                                                                <w:right w:val="none" w:sz="0" w:space="0" w:color="auto"/>
                                                                              </w:divBdr>
                                                                              <w:divsChild>
                                                                                <w:div w:id="284503373">
                                                                                  <w:marLeft w:val="0"/>
                                                                                  <w:marRight w:val="0"/>
                                                                                  <w:marTop w:val="0"/>
                                                                                  <w:marBottom w:val="0"/>
                                                                                  <w:divBdr>
                                                                                    <w:top w:val="none" w:sz="0" w:space="0" w:color="auto"/>
                                                                                    <w:left w:val="none" w:sz="0" w:space="0" w:color="auto"/>
                                                                                    <w:bottom w:val="none" w:sz="0" w:space="0" w:color="auto"/>
                                                                                    <w:right w:val="none" w:sz="0" w:space="0" w:color="auto"/>
                                                                                  </w:divBdr>
                                                                                  <w:divsChild>
                                                                                    <w:div w:id="544758427">
                                                                                      <w:marLeft w:val="0"/>
                                                                                      <w:marRight w:val="0"/>
                                                                                      <w:marTop w:val="0"/>
                                                                                      <w:marBottom w:val="0"/>
                                                                                      <w:divBdr>
                                                                                        <w:top w:val="none" w:sz="0" w:space="0" w:color="auto"/>
                                                                                        <w:left w:val="none" w:sz="0" w:space="0" w:color="auto"/>
                                                                                        <w:bottom w:val="none" w:sz="0" w:space="0" w:color="auto"/>
                                                                                        <w:right w:val="none" w:sz="0" w:space="0" w:color="auto"/>
                                                                                      </w:divBdr>
                                                                                      <w:divsChild>
                                                                                        <w:div w:id="1878345482">
                                                                                          <w:marLeft w:val="0"/>
                                                                                          <w:marRight w:val="0"/>
                                                                                          <w:marTop w:val="0"/>
                                                                                          <w:marBottom w:val="0"/>
                                                                                          <w:divBdr>
                                                                                            <w:top w:val="none" w:sz="0" w:space="0" w:color="auto"/>
                                                                                            <w:left w:val="none" w:sz="0" w:space="0" w:color="auto"/>
                                                                                            <w:bottom w:val="none" w:sz="0" w:space="0" w:color="auto"/>
                                                                                            <w:right w:val="none" w:sz="0" w:space="0" w:color="auto"/>
                                                                                          </w:divBdr>
                                                                                          <w:divsChild>
                                                                                            <w:div w:id="1395275809">
                                                                                              <w:marLeft w:val="0"/>
                                                                                              <w:marRight w:val="0"/>
                                                                                              <w:marTop w:val="0"/>
                                                                                              <w:marBottom w:val="0"/>
                                                                                              <w:divBdr>
                                                                                                <w:top w:val="none" w:sz="0" w:space="0" w:color="auto"/>
                                                                                                <w:left w:val="none" w:sz="0" w:space="0" w:color="auto"/>
                                                                                                <w:bottom w:val="none" w:sz="0" w:space="0" w:color="auto"/>
                                                                                                <w:right w:val="none" w:sz="0" w:space="0" w:color="auto"/>
                                                                                              </w:divBdr>
                                                                                              <w:divsChild>
                                                                                                <w:div w:id="1875262680">
                                                                                                  <w:marLeft w:val="0"/>
                                                                                                  <w:marRight w:val="0"/>
                                                                                                  <w:marTop w:val="0"/>
                                                                                                  <w:marBottom w:val="0"/>
                                                                                                  <w:divBdr>
                                                                                                    <w:top w:val="none" w:sz="0" w:space="0" w:color="auto"/>
                                                                                                    <w:left w:val="none" w:sz="0" w:space="0" w:color="auto"/>
                                                                                                    <w:bottom w:val="none" w:sz="0" w:space="0" w:color="auto"/>
                                                                                                    <w:right w:val="none" w:sz="0" w:space="0" w:color="auto"/>
                                                                                                  </w:divBdr>
                                                                                                  <w:divsChild>
                                                                                                    <w:div w:id="2144229915">
                                                                                                      <w:marLeft w:val="0"/>
                                                                                                      <w:marRight w:val="0"/>
                                                                                                      <w:marTop w:val="120"/>
                                                                                                      <w:marBottom w:val="0"/>
                                                                                                      <w:divBdr>
                                                                                                        <w:top w:val="none" w:sz="0" w:space="0" w:color="auto"/>
                                                                                                        <w:left w:val="none" w:sz="0" w:space="0" w:color="auto"/>
                                                                                                        <w:bottom w:val="none" w:sz="0" w:space="0" w:color="auto"/>
                                                                                                        <w:right w:val="none" w:sz="0" w:space="0" w:color="auto"/>
                                                                                                      </w:divBdr>
                                                                                                      <w:divsChild>
                                                                                                        <w:div w:id="1029183957">
                                                                                                          <w:marLeft w:val="0"/>
                                                                                                          <w:marRight w:val="0"/>
                                                                                                          <w:marTop w:val="0"/>
                                                                                                          <w:marBottom w:val="0"/>
                                                                                                          <w:divBdr>
                                                                                                            <w:top w:val="none" w:sz="0" w:space="0" w:color="auto"/>
                                                                                                            <w:left w:val="none" w:sz="0" w:space="0" w:color="auto"/>
                                                                                                            <w:bottom w:val="none" w:sz="0" w:space="0" w:color="auto"/>
                                                                                                            <w:right w:val="none" w:sz="0" w:space="0" w:color="auto"/>
                                                                                                          </w:divBdr>
                                                                                                          <w:divsChild>
                                                                                                            <w:div w:id="349188188">
                                                                                                              <w:marLeft w:val="0"/>
                                                                                                              <w:marRight w:val="0"/>
                                                                                                              <w:marTop w:val="0"/>
                                                                                                              <w:marBottom w:val="0"/>
                                                                                                              <w:divBdr>
                                                                                                                <w:top w:val="none" w:sz="0" w:space="0" w:color="auto"/>
                                                                                                                <w:left w:val="none" w:sz="0" w:space="0" w:color="auto"/>
                                                                                                                <w:bottom w:val="none" w:sz="0" w:space="0" w:color="auto"/>
                                                                                                                <w:right w:val="none" w:sz="0" w:space="0" w:color="auto"/>
                                                                                                              </w:divBdr>
                                                                                                              <w:divsChild>
                                                                                                                <w:div w:id="10286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963204">
                                                                                          <w:marLeft w:val="0"/>
                                                                                          <w:marRight w:val="0"/>
                                                                                          <w:marTop w:val="0"/>
                                                                                          <w:marBottom w:val="0"/>
                                                                                          <w:divBdr>
                                                                                            <w:top w:val="none" w:sz="0" w:space="0" w:color="auto"/>
                                                                                            <w:left w:val="none" w:sz="0" w:space="0" w:color="auto"/>
                                                                                            <w:bottom w:val="none" w:sz="0" w:space="0" w:color="auto"/>
                                                                                            <w:right w:val="none" w:sz="0" w:space="0" w:color="auto"/>
                                                                                          </w:divBdr>
                                                                                          <w:divsChild>
                                                                                            <w:div w:id="1840458628">
                                                                                              <w:marLeft w:val="0"/>
                                                                                              <w:marRight w:val="0"/>
                                                                                              <w:marTop w:val="0"/>
                                                                                              <w:marBottom w:val="0"/>
                                                                                              <w:divBdr>
                                                                                                <w:top w:val="none" w:sz="0" w:space="0" w:color="auto"/>
                                                                                                <w:left w:val="none" w:sz="0" w:space="0" w:color="auto"/>
                                                                                                <w:bottom w:val="none" w:sz="0" w:space="0" w:color="auto"/>
                                                                                                <w:right w:val="none" w:sz="0" w:space="0" w:color="auto"/>
                                                                                              </w:divBdr>
                                                                                              <w:divsChild>
                                                                                                <w:div w:id="9961718">
                                                                                                  <w:marLeft w:val="0"/>
                                                                                                  <w:marRight w:val="0"/>
                                                                                                  <w:marTop w:val="0"/>
                                                                                                  <w:marBottom w:val="0"/>
                                                                                                  <w:divBdr>
                                                                                                    <w:top w:val="none" w:sz="0" w:space="0" w:color="auto"/>
                                                                                                    <w:left w:val="none" w:sz="0" w:space="0" w:color="auto"/>
                                                                                                    <w:bottom w:val="none" w:sz="0" w:space="0" w:color="auto"/>
                                                                                                    <w:right w:val="none" w:sz="0" w:space="0" w:color="auto"/>
                                                                                                  </w:divBdr>
                                                                                                  <w:divsChild>
                                                                                                    <w:div w:id="334263047">
                                                                                                      <w:marLeft w:val="0"/>
                                                                                                      <w:marRight w:val="0"/>
                                                                                                      <w:marTop w:val="0"/>
                                                                                                      <w:marBottom w:val="0"/>
                                                                                                      <w:divBdr>
                                                                                                        <w:top w:val="none" w:sz="0" w:space="0" w:color="auto"/>
                                                                                                        <w:left w:val="none" w:sz="0" w:space="0" w:color="auto"/>
                                                                                                        <w:bottom w:val="none" w:sz="0" w:space="0" w:color="auto"/>
                                                                                                        <w:right w:val="none" w:sz="0" w:space="0" w:color="auto"/>
                                                                                                      </w:divBdr>
                                                                                                      <w:divsChild>
                                                                                                        <w:div w:id="2141796979">
                                                                                                          <w:marLeft w:val="0"/>
                                                                                                          <w:marRight w:val="0"/>
                                                                                                          <w:marTop w:val="0"/>
                                                                                                          <w:marBottom w:val="0"/>
                                                                                                          <w:divBdr>
                                                                                                            <w:top w:val="none" w:sz="0" w:space="0" w:color="auto"/>
                                                                                                            <w:left w:val="none" w:sz="0" w:space="0" w:color="auto"/>
                                                                                                            <w:bottom w:val="none" w:sz="0" w:space="0" w:color="auto"/>
                                                                                                            <w:right w:val="none" w:sz="0" w:space="0" w:color="auto"/>
                                                                                                          </w:divBdr>
                                                                                                          <w:divsChild>
                                                                                                            <w:div w:id="18198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71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1232</TotalTime>
  <Pages>10</Pages>
  <Words>5448</Words>
  <Characters>31055</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Bartolucci</dc:creator>
  <cp:keywords/>
  <dc:description/>
  <cp:lastModifiedBy>Marta Bartolucci</cp:lastModifiedBy>
  <cp:revision>320</cp:revision>
  <dcterms:created xsi:type="dcterms:W3CDTF">2020-05-09T16:39:00Z</dcterms:created>
  <dcterms:modified xsi:type="dcterms:W3CDTF">2020-05-11T20:06:00Z</dcterms:modified>
</cp:coreProperties>
</file>