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C65E" w14:textId="77777777" w:rsidR="00C95B31" w:rsidRDefault="00C95B31" w:rsidP="00D72C0B">
      <w:pPr>
        <w:contextualSpacing/>
        <w:rPr>
          <w:sz w:val="28"/>
          <w:szCs w:val="32"/>
        </w:rPr>
      </w:pPr>
      <w:r w:rsidRPr="00C95B31">
        <w:rPr>
          <w:b/>
          <w:color w:val="00B0F0"/>
          <w:sz w:val="28"/>
          <w:szCs w:val="32"/>
        </w:rPr>
        <w:t>LETTERA ENCICLICA LAUDATO SI’</w:t>
      </w:r>
      <w:r w:rsidRPr="00C95B31">
        <w:rPr>
          <w:sz w:val="28"/>
          <w:szCs w:val="32"/>
        </w:rPr>
        <w:t xml:space="preserve"> </w:t>
      </w:r>
      <w:r w:rsidR="00D83169" w:rsidRPr="00C95B31">
        <w:rPr>
          <w:sz w:val="21"/>
          <w:szCs w:val="32"/>
        </w:rPr>
        <w:t>del Santo Padre Francesco</w:t>
      </w:r>
      <w:r w:rsidR="00D83169" w:rsidRPr="00C95B31">
        <w:rPr>
          <w:sz w:val="28"/>
          <w:szCs w:val="32"/>
        </w:rPr>
        <w:t xml:space="preserve"> </w:t>
      </w:r>
    </w:p>
    <w:p w14:paraId="5FB56592" w14:textId="233F1A66" w:rsidR="00667DDE" w:rsidRPr="00945654" w:rsidRDefault="00D83169" w:rsidP="00D72C0B">
      <w:pPr>
        <w:contextualSpacing/>
        <w:rPr>
          <w:b/>
          <w:sz w:val="20"/>
          <w:szCs w:val="32"/>
        </w:rPr>
      </w:pPr>
      <w:r w:rsidRPr="00C95B31">
        <w:rPr>
          <w:b/>
          <w:szCs w:val="32"/>
        </w:rPr>
        <w:t xml:space="preserve">sulla cura della casa </w:t>
      </w:r>
      <w:proofErr w:type="gramStart"/>
      <w:r w:rsidRPr="00C95B31">
        <w:rPr>
          <w:b/>
          <w:szCs w:val="32"/>
        </w:rPr>
        <w:t>comune</w:t>
      </w:r>
      <w:r w:rsidR="00945654">
        <w:rPr>
          <w:b/>
          <w:szCs w:val="32"/>
        </w:rPr>
        <w:t xml:space="preserve">  </w:t>
      </w:r>
      <w:r w:rsidR="00945654" w:rsidRPr="00C95B31">
        <w:rPr>
          <w:rFonts w:cs="Times"/>
          <w:b/>
          <w:bCs/>
          <w:color w:val="00B0F0"/>
          <w:szCs w:val="16"/>
        </w:rPr>
        <w:t>1</w:t>
      </w:r>
      <w:proofErr w:type="gramEnd"/>
      <w:r w:rsidR="00945654">
        <w:rPr>
          <w:rFonts w:cs="Times"/>
          <w:b/>
          <w:bCs/>
          <w:color w:val="00B0F0"/>
          <w:szCs w:val="16"/>
        </w:rPr>
        <w:t>-</w:t>
      </w:r>
      <w:r w:rsidR="00945654" w:rsidRPr="00945654">
        <w:rPr>
          <w:rFonts w:cs="Times"/>
          <w:b/>
          <w:bCs/>
          <w:color w:val="00B0F0"/>
          <w:sz w:val="20"/>
          <w:szCs w:val="16"/>
        </w:rPr>
        <w:t xml:space="preserve">17  </w:t>
      </w:r>
      <w:proofErr w:type="spellStart"/>
      <w:r w:rsidR="00945654" w:rsidRPr="00945654">
        <w:rPr>
          <w:rFonts w:cs="Times"/>
          <w:b/>
          <w:bCs/>
          <w:color w:val="806000" w:themeColor="accent4" w:themeShade="80"/>
          <w:sz w:val="20"/>
          <w:szCs w:val="16"/>
        </w:rPr>
        <w:t>FdA</w:t>
      </w:r>
      <w:proofErr w:type="spellEnd"/>
    </w:p>
    <w:p w14:paraId="4D068833" w14:textId="77777777" w:rsidR="004A5EC3" w:rsidRPr="00D72C0B" w:rsidRDefault="004A5EC3" w:rsidP="00D72C0B">
      <w:pPr>
        <w:contextualSpacing/>
        <w:rPr>
          <w:sz w:val="16"/>
          <w:szCs w:val="16"/>
        </w:rPr>
      </w:pPr>
    </w:p>
    <w:p w14:paraId="30930C47" w14:textId="789EFB2A" w:rsidR="00D72C0B" w:rsidRPr="00945654" w:rsidRDefault="00D72C0B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00B0F0"/>
          <w:sz w:val="21"/>
          <w:szCs w:val="16"/>
        </w:rPr>
      </w:pPr>
      <w:r w:rsidRPr="00945654">
        <w:rPr>
          <w:rFonts w:cs="Times"/>
          <w:b/>
          <w:bCs/>
          <w:color w:val="00B0F0"/>
          <w:sz w:val="21"/>
          <w:szCs w:val="16"/>
        </w:rPr>
        <w:t>CAP 1</w:t>
      </w:r>
      <w:r w:rsidR="009709D8" w:rsidRPr="00945654">
        <w:rPr>
          <w:rFonts w:cs="Times"/>
          <w:b/>
          <w:bCs/>
          <w:color w:val="00B0F0"/>
          <w:sz w:val="21"/>
          <w:szCs w:val="16"/>
        </w:rPr>
        <w:t xml:space="preserve">   17 </w:t>
      </w:r>
    </w:p>
    <w:p w14:paraId="0EA3F787" w14:textId="144AC1A8" w:rsidR="00160123" w:rsidRPr="00945654" w:rsidRDefault="00160123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A6A6A6" w:themeColor="background1" w:themeShade="A6"/>
          <w:sz w:val="21"/>
          <w:szCs w:val="16"/>
        </w:rPr>
      </w:pPr>
      <w:r w:rsidRPr="00945654">
        <w:rPr>
          <w:rFonts w:cs="Times"/>
          <w:b/>
          <w:bCs/>
          <w:color w:val="A6A6A6" w:themeColor="background1" w:themeShade="A6"/>
          <w:sz w:val="21"/>
          <w:szCs w:val="16"/>
        </w:rPr>
        <w:t xml:space="preserve">QUELLO CHE STA ACCADENDO ALLA NOSTRA CASA </w:t>
      </w:r>
    </w:p>
    <w:p w14:paraId="435BB834" w14:textId="06168507" w:rsidR="00160123" w:rsidRPr="00945654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945654">
        <w:rPr>
          <w:rFonts w:cs="Times"/>
          <w:b/>
          <w:bCs/>
          <w:color w:val="000000"/>
          <w:sz w:val="20"/>
          <w:szCs w:val="16"/>
        </w:rPr>
        <w:t xml:space="preserve">I. INQUINAMENTO E CAMBIAMENTI CLIMATICI </w:t>
      </w:r>
      <w:r w:rsidR="009709D8" w:rsidRPr="00945654">
        <w:rPr>
          <w:rFonts w:cs="Times"/>
          <w:b/>
          <w:bCs/>
          <w:color w:val="00B0F0"/>
          <w:sz w:val="21"/>
          <w:szCs w:val="16"/>
        </w:rPr>
        <w:t>20</w:t>
      </w:r>
    </w:p>
    <w:p w14:paraId="30B68BA4" w14:textId="28FA204E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II. LA QUESTIONE DELL’ACQUA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27</w:t>
      </w:r>
    </w:p>
    <w:p w14:paraId="6617E9DE" w14:textId="1EB6241C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III. PERDITA DI BIODIVERSITÀ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32</w:t>
      </w:r>
    </w:p>
    <w:p w14:paraId="3E73DAF1" w14:textId="266BC06B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IV. DETERIORAMENTO DELLA QUALITÀ DELLA VITA UMANA E DEGRADAZIONE SOCIALE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43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proofErr w:type="spellStart"/>
      <w:r w:rsidR="00945654" w:rsidRPr="00C541EE">
        <w:rPr>
          <w:rFonts w:cs="Times"/>
          <w:b/>
          <w:bCs/>
          <w:color w:val="FF0000"/>
          <w:sz w:val="20"/>
          <w:szCs w:val="16"/>
        </w:rPr>
        <w:t>Vdsi</w:t>
      </w:r>
      <w:proofErr w:type="spellEnd"/>
    </w:p>
    <w:p w14:paraId="7DA31B99" w14:textId="32671600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V. INEQUITÀ PLANETARIA </w:t>
      </w:r>
      <w:proofErr w:type="gramStart"/>
      <w:r w:rsidR="009709D8" w:rsidRPr="00C541EE">
        <w:rPr>
          <w:rFonts w:cs="Times"/>
          <w:b/>
          <w:bCs/>
          <w:color w:val="00B0F0"/>
          <w:sz w:val="20"/>
          <w:szCs w:val="16"/>
        </w:rPr>
        <w:t>48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 </w:t>
      </w:r>
      <w:proofErr w:type="spellStart"/>
      <w:r w:rsidR="00945654" w:rsidRPr="00C541EE">
        <w:rPr>
          <w:rFonts w:cs="Times"/>
          <w:b/>
          <w:bCs/>
          <w:color w:val="FF0000"/>
          <w:sz w:val="20"/>
          <w:szCs w:val="16"/>
        </w:rPr>
        <w:t>Vdsi</w:t>
      </w:r>
      <w:proofErr w:type="spellEnd"/>
      <w:proofErr w:type="gramEnd"/>
    </w:p>
    <w:p w14:paraId="7566CACB" w14:textId="14A0D60F" w:rsidR="00160123" w:rsidRPr="00945654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>VI. LA DEBOLEZZA</w:t>
      </w:r>
      <w:r w:rsidRPr="00945654">
        <w:rPr>
          <w:rFonts w:cs="Times"/>
          <w:b/>
          <w:bCs/>
          <w:color w:val="000000"/>
          <w:sz w:val="20"/>
          <w:szCs w:val="16"/>
        </w:rPr>
        <w:t xml:space="preserve"> DELLE REAZIONI </w:t>
      </w:r>
      <w:r w:rsidR="009709D8" w:rsidRPr="00945654">
        <w:rPr>
          <w:rFonts w:cs="Times"/>
          <w:b/>
          <w:bCs/>
          <w:color w:val="00B0F0"/>
          <w:sz w:val="20"/>
          <w:szCs w:val="16"/>
        </w:rPr>
        <w:t>53</w:t>
      </w:r>
    </w:p>
    <w:p w14:paraId="037EC4A9" w14:textId="7940B38B" w:rsidR="00160123" w:rsidRPr="00945654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945654">
        <w:rPr>
          <w:rFonts w:cs="Times"/>
          <w:b/>
          <w:bCs/>
          <w:color w:val="000000"/>
          <w:sz w:val="20"/>
          <w:szCs w:val="16"/>
        </w:rPr>
        <w:t xml:space="preserve">VII. DIVERSITÀ DI OPINIONI </w:t>
      </w:r>
      <w:r w:rsidR="009709D8" w:rsidRPr="00945654">
        <w:rPr>
          <w:rFonts w:cs="Times"/>
          <w:b/>
          <w:bCs/>
          <w:color w:val="00B0F0"/>
          <w:sz w:val="20"/>
          <w:szCs w:val="16"/>
        </w:rPr>
        <w:t>60</w:t>
      </w:r>
    </w:p>
    <w:p w14:paraId="314B4510" w14:textId="4234E13E" w:rsidR="00160123" w:rsidRPr="00945654" w:rsidRDefault="00D72C0B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00B0F0"/>
          <w:sz w:val="21"/>
          <w:szCs w:val="16"/>
        </w:rPr>
      </w:pPr>
      <w:r w:rsidRPr="00945654">
        <w:rPr>
          <w:rFonts w:cs="Times"/>
          <w:b/>
          <w:color w:val="00B0F0"/>
          <w:sz w:val="21"/>
          <w:szCs w:val="16"/>
        </w:rPr>
        <w:t>CAP 2</w:t>
      </w:r>
      <w:r w:rsidR="00160123" w:rsidRPr="00945654">
        <w:rPr>
          <w:rFonts w:cs="Times"/>
          <w:b/>
          <w:color w:val="00B0F0"/>
          <w:sz w:val="21"/>
          <w:szCs w:val="16"/>
        </w:rPr>
        <w:t xml:space="preserve"> </w:t>
      </w:r>
      <w:r w:rsidR="009709D8" w:rsidRPr="00945654">
        <w:rPr>
          <w:rFonts w:cs="Times"/>
          <w:b/>
          <w:color w:val="00B0F0"/>
          <w:sz w:val="21"/>
          <w:szCs w:val="16"/>
        </w:rPr>
        <w:t xml:space="preserve">  62</w:t>
      </w:r>
    </w:p>
    <w:p w14:paraId="2FA53D19" w14:textId="77777777" w:rsidR="00160123" w:rsidRPr="00945654" w:rsidRDefault="00160123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A6A6A6" w:themeColor="background1" w:themeShade="A6"/>
          <w:sz w:val="21"/>
          <w:szCs w:val="16"/>
        </w:rPr>
      </w:pPr>
      <w:r w:rsidRPr="00945654">
        <w:rPr>
          <w:rFonts w:cs="Times"/>
          <w:b/>
          <w:bCs/>
          <w:color w:val="A6A6A6" w:themeColor="background1" w:themeShade="A6"/>
          <w:sz w:val="21"/>
          <w:szCs w:val="16"/>
        </w:rPr>
        <w:t xml:space="preserve">IL VANGELO DELLA CREAZIONE </w:t>
      </w:r>
    </w:p>
    <w:p w14:paraId="7125AA17" w14:textId="01B1EA35" w:rsidR="00160123" w:rsidRPr="00945654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945654">
        <w:rPr>
          <w:rFonts w:cs="Times"/>
          <w:b/>
          <w:bCs/>
          <w:color w:val="000000"/>
          <w:sz w:val="20"/>
          <w:szCs w:val="16"/>
        </w:rPr>
        <w:t xml:space="preserve">I. LA LUCE CHE LA FEDE OFFRE </w:t>
      </w:r>
      <w:r w:rsidR="009709D8" w:rsidRPr="00945654">
        <w:rPr>
          <w:rFonts w:cs="Times"/>
          <w:b/>
          <w:bCs/>
          <w:color w:val="00B0F0"/>
          <w:sz w:val="20"/>
          <w:szCs w:val="16"/>
        </w:rPr>
        <w:t>63</w:t>
      </w:r>
    </w:p>
    <w:p w14:paraId="4CFB3588" w14:textId="37C3DA63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II. LA SAPIENZA DEI RACCONTI BIBLICI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65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r w:rsidR="00945654" w:rsidRPr="00C541EE">
        <w:rPr>
          <w:rFonts w:cs="Times"/>
          <w:b/>
          <w:bCs/>
          <w:color w:val="70AD47" w:themeColor="accent6"/>
          <w:sz w:val="20"/>
          <w:szCs w:val="16"/>
        </w:rPr>
        <w:t>CBG</w:t>
      </w:r>
    </w:p>
    <w:p w14:paraId="5C4181F0" w14:textId="46E4841C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III. IL MISTERO DELL’UNIVERSO </w:t>
      </w:r>
      <w:proofErr w:type="gramStart"/>
      <w:r w:rsidR="009709D8" w:rsidRPr="00C541EE">
        <w:rPr>
          <w:rFonts w:cs="Times"/>
          <w:b/>
          <w:bCs/>
          <w:color w:val="00B0F0"/>
          <w:sz w:val="20"/>
          <w:szCs w:val="16"/>
        </w:rPr>
        <w:t>76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 </w:t>
      </w:r>
      <w:proofErr w:type="spellStart"/>
      <w:r w:rsidR="00945654" w:rsidRPr="00C541EE">
        <w:rPr>
          <w:rFonts w:cs="Times"/>
          <w:b/>
          <w:bCs/>
          <w:color w:val="806000" w:themeColor="accent4" w:themeShade="80"/>
          <w:sz w:val="20"/>
          <w:szCs w:val="16"/>
        </w:rPr>
        <w:t>FdA</w:t>
      </w:r>
      <w:proofErr w:type="spellEnd"/>
      <w:proofErr w:type="gramEnd"/>
    </w:p>
    <w:p w14:paraId="5822C4BB" w14:textId="47AD03D5" w:rsidR="00160123" w:rsidRPr="00C541EE" w:rsidRDefault="00160123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IV. IL MESSAGGIO DI OGNI CREATURA NELL’ARMONIA DI TUTTO IL CREATO </w:t>
      </w:r>
      <w:proofErr w:type="gramStart"/>
      <w:r w:rsidR="009709D8" w:rsidRPr="00C541EE">
        <w:rPr>
          <w:rFonts w:cs="Times"/>
          <w:b/>
          <w:bCs/>
          <w:color w:val="00B0F0"/>
          <w:sz w:val="20"/>
          <w:szCs w:val="16"/>
        </w:rPr>
        <w:t>84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 </w:t>
      </w:r>
      <w:proofErr w:type="spellStart"/>
      <w:r w:rsidR="00945654" w:rsidRPr="00C541EE">
        <w:rPr>
          <w:rFonts w:cs="Times"/>
          <w:b/>
          <w:bCs/>
          <w:color w:val="806000" w:themeColor="accent4" w:themeShade="80"/>
          <w:sz w:val="20"/>
          <w:szCs w:val="16"/>
        </w:rPr>
        <w:t>FdA</w:t>
      </w:r>
      <w:proofErr w:type="spellEnd"/>
      <w:proofErr w:type="gramEnd"/>
    </w:p>
    <w:p w14:paraId="422C5EE3" w14:textId="2A912A22" w:rsidR="00F85ACD" w:rsidRPr="00C541EE" w:rsidRDefault="00F85ACD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V. UNA COMUNIONE UNIVERSALE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89</w:t>
      </w:r>
      <w:r w:rsidR="00293635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r w:rsidR="00293635" w:rsidRPr="00C541EE">
        <w:rPr>
          <w:rFonts w:cs="Times"/>
          <w:b/>
          <w:bCs/>
          <w:color w:val="7030A0"/>
          <w:sz w:val="20"/>
          <w:szCs w:val="16"/>
        </w:rPr>
        <w:t>Dub</w:t>
      </w:r>
    </w:p>
    <w:p w14:paraId="78EC4932" w14:textId="6CA42921" w:rsidR="00F85ACD" w:rsidRPr="00C541EE" w:rsidRDefault="00F85ACD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VI. LA DESTINAZIONE COMUNE DEI BENI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93</w:t>
      </w:r>
      <w:r w:rsidR="00293635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r w:rsidR="00293635" w:rsidRPr="00C541EE">
        <w:rPr>
          <w:rFonts w:cs="Times"/>
          <w:b/>
          <w:bCs/>
          <w:color w:val="7030A0"/>
          <w:sz w:val="20"/>
          <w:szCs w:val="16"/>
        </w:rPr>
        <w:t>Dub</w:t>
      </w:r>
    </w:p>
    <w:p w14:paraId="53976254" w14:textId="62CE80A4" w:rsidR="00F85ACD" w:rsidRPr="00C541EE" w:rsidRDefault="00F85ACD" w:rsidP="00D72C0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VII. LO SGUARDO DI GESÙ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96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r w:rsidR="00945654" w:rsidRPr="00C541EE">
        <w:rPr>
          <w:rFonts w:cs="Times"/>
          <w:b/>
          <w:bCs/>
          <w:color w:val="70AD47" w:themeColor="accent6"/>
          <w:sz w:val="20"/>
          <w:szCs w:val="16"/>
        </w:rPr>
        <w:t>CBG</w:t>
      </w:r>
    </w:p>
    <w:p w14:paraId="7E9935E6" w14:textId="01AF5866" w:rsidR="00F85ACD" w:rsidRPr="00C541EE" w:rsidRDefault="00D72C0B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00B0F0"/>
          <w:sz w:val="21"/>
          <w:szCs w:val="16"/>
        </w:rPr>
      </w:pPr>
      <w:r w:rsidRPr="00C541EE">
        <w:rPr>
          <w:rFonts w:cs="Times"/>
          <w:b/>
          <w:color w:val="00B0F0"/>
          <w:sz w:val="21"/>
          <w:szCs w:val="16"/>
        </w:rPr>
        <w:t>CAP 3</w:t>
      </w:r>
      <w:r w:rsidR="009709D8" w:rsidRPr="00C541EE">
        <w:rPr>
          <w:rFonts w:cs="Times"/>
          <w:b/>
          <w:color w:val="00B0F0"/>
          <w:sz w:val="21"/>
          <w:szCs w:val="16"/>
        </w:rPr>
        <w:t xml:space="preserve">   101</w:t>
      </w:r>
    </w:p>
    <w:p w14:paraId="56B5BEE6" w14:textId="77777777" w:rsidR="00F85ACD" w:rsidRPr="00C541EE" w:rsidRDefault="00F85ACD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A6A6A6" w:themeColor="background1" w:themeShade="A6"/>
          <w:sz w:val="21"/>
          <w:szCs w:val="16"/>
        </w:rPr>
      </w:pPr>
      <w:r w:rsidRPr="00C541EE">
        <w:rPr>
          <w:rFonts w:cs="Times"/>
          <w:b/>
          <w:bCs/>
          <w:color w:val="A6A6A6" w:themeColor="background1" w:themeShade="A6"/>
          <w:sz w:val="21"/>
          <w:szCs w:val="16"/>
        </w:rPr>
        <w:t xml:space="preserve">LA RADICE UMANA DELLA CRISI ECOLOGICA </w:t>
      </w:r>
    </w:p>
    <w:p w14:paraId="0938A21A" w14:textId="64617397" w:rsidR="00F85ACD" w:rsidRPr="00C541EE" w:rsidRDefault="00F85ACD" w:rsidP="00A30FFD">
      <w:pPr>
        <w:widowControl w:val="0"/>
        <w:autoSpaceDE w:val="0"/>
        <w:autoSpaceDN w:val="0"/>
        <w:adjustRightInd w:val="0"/>
        <w:ind w:left="1416" w:hanging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I. LA TECNOLOGIA: CREATIVITÀ E POTERE </w:t>
      </w:r>
      <w:proofErr w:type="gramStart"/>
      <w:r w:rsidR="009709D8" w:rsidRPr="00C541EE">
        <w:rPr>
          <w:rFonts w:cs="Times"/>
          <w:b/>
          <w:bCs/>
          <w:color w:val="00B0F0"/>
          <w:sz w:val="20"/>
          <w:szCs w:val="16"/>
        </w:rPr>
        <w:t>102</w:t>
      </w:r>
      <w:r w:rsidR="00A30FFD" w:rsidRPr="00C541EE">
        <w:rPr>
          <w:rFonts w:cs="Times"/>
          <w:b/>
          <w:bCs/>
          <w:color w:val="00B0F0"/>
          <w:sz w:val="20"/>
          <w:szCs w:val="16"/>
        </w:rPr>
        <w:t xml:space="preserve">  </w:t>
      </w:r>
      <w:r w:rsidR="000840A9" w:rsidRPr="00C541EE">
        <w:rPr>
          <w:rFonts w:cs="Times"/>
          <w:b/>
          <w:bCs/>
          <w:color w:val="7A81FF"/>
          <w:sz w:val="20"/>
          <w:szCs w:val="16"/>
        </w:rPr>
        <w:t>TG</w:t>
      </w:r>
      <w:proofErr w:type="gramEnd"/>
    </w:p>
    <w:p w14:paraId="2CC2C5EC" w14:textId="591CE406" w:rsidR="00D72C0B" w:rsidRPr="00C541EE" w:rsidRDefault="00D72C0B" w:rsidP="003C509B">
      <w:pPr>
        <w:widowControl w:val="0"/>
        <w:autoSpaceDE w:val="0"/>
        <w:autoSpaceDN w:val="0"/>
        <w:adjustRightInd w:val="0"/>
        <w:ind w:left="708"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II. LA GLOBALIZZAZIONE DEL PARADIGMA TECNOCRATICO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106</w:t>
      </w:r>
      <w:r w:rsidR="000840A9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r w:rsidR="000840A9" w:rsidRPr="00C541EE">
        <w:rPr>
          <w:rFonts w:cs="Times"/>
          <w:b/>
          <w:bCs/>
          <w:color w:val="7A81FF"/>
          <w:sz w:val="20"/>
          <w:szCs w:val="16"/>
        </w:rPr>
        <w:t>TG</w:t>
      </w:r>
    </w:p>
    <w:p w14:paraId="54177F8A" w14:textId="595B5A8D" w:rsidR="00F85ACD" w:rsidRPr="00C541EE" w:rsidRDefault="00F85ACD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III. CRISI E CONSEGUENZE DELL’ANTROPOCENTRISMO MODERNO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115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  <w:proofErr w:type="spellStart"/>
      <w:proofErr w:type="gramStart"/>
      <w:r w:rsidR="00945654" w:rsidRPr="00C541EE">
        <w:rPr>
          <w:rFonts w:cs="Times"/>
          <w:b/>
          <w:bCs/>
          <w:color w:val="806000" w:themeColor="accent4" w:themeShade="80"/>
          <w:sz w:val="20"/>
          <w:szCs w:val="16"/>
        </w:rPr>
        <w:t>FdA</w:t>
      </w:r>
      <w:proofErr w:type="spellEnd"/>
      <w:r w:rsidR="00945654" w:rsidRPr="00C541EE">
        <w:rPr>
          <w:rFonts w:cs="Times"/>
          <w:b/>
          <w:bCs/>
          <w:color w:val="806000" w:themeColor="accent4" w:themeShade="80"/>
          <w:sz w:val="20"/>
          <w:szCs w:val="16"/>
        </w:rPr>
        <w:t xml:space="preserve">  </w:t>
      </w:r>
      <w:r w:rsidR="00945654" w:rsidRPr="00C541EE">
        <w:rPr>
          <w:rFonts w:cs="Times"/>
          <w:b/>
          <w:bCs/>
          <w:color w:val="C00000"/>
          <w:sz w:val="20"/>
          <w:szCs w:val="16"/>
        </w:rPr>
        <w:t>Ad</w:t>
      </w:r>
      <w:proofErr w:type="gramEnd"/>
      <w:r w:rsidR="004C7DF1" w:rsidRPr="00C541EE">
        <w:rPr>
          <w:rFonts w:cs="Times"/>
          <w:b/>
          <w:bCs/>
          <w:color w:val="C00000"/>
          <w:sz w:val="20"/>
          <w:szCs w:val="16"/>
        </w:rPr>
        <w:t xml:space="preserve">  </w:t>
      </w:r>
      <w:r w:rsidR="004C7DF1" w:rsidRPr="00C541EE">
        <w:rPr>
          <w:rFonts w:cs="Times"/>
          <w:b/>
          <w:bCs/>
          <w:color w:val="FF0000"/>
          <w:sz w:val="20"/>
          <w:szCs w:val="16"/>
        </w:rPr>
        <w:t>L</w:t>
      </w:r>
    </w:p>
    <w:p w14:paraId="4CE15111" w14:textId="6AA7FA6D" w:rsidR="000951F8" w:rsidRPr="00C541EE" w:rsidRDefault="003C509B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00B0F0"/>
          <w:sz w:val="21"/>
          <w:szCs w:val="16"/>
        </w:rPr>
      </w:pPr>
      <w:r w:rsidRPr="00C541EE">
        <w:rPr>
          <w:rFonts w:cs="Times"/>
          <w:b/>
          <w:color w:val="00B0F0"/>
          <w:sz w:val="21"/>
          <w:szCs w:val="16"/>
        </w:rPr>
        <w:t>CAP 4</w:t>
      </w:r>
      <w:r w:rsidR="000951F8" w:rsidRPr="00C541EE">
        <w:rPr>
          <w:rFonts w:cs="Times"/>
          <w:b/>
          <w:color w:val="00B0F0"/>
          <w:sz w:val="21"/>
          <w:szCs w:val="16"/>
        </w:rPr>
        <w:t xml:space="preserve"> </w:t>
      </w:r>
      <w:r w:rsidR="009709D8" w:rsidRPr="00C541EE">
        <w:rPr>
          <w:rFonts w:cs="Times"/>
          <w:b/>
          <w:color w:val="00B0F0"/>
          <w:sz w:val="21"/>
          <w:szCs w:val="16"/>
        </w:rPr>
        <w:t xml:space="preserve">  137</w:t>
      </w:r>
    </w:p>
    <w:p w14:paraId="2484BE4E" w14:textId="0C8861A0" w:rsidR="00F85ACD" w:rsidRPr="00C541EE" w:rsidRDefault="000951F8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A6A6A6" w:themeColor="background1" w:themeShade="A6"/>
          <w:sz w:val="21"/>
          <w:szCs w:val="16"/>
        </w:rPr>
      </w:pPr>
      <w:r w:rsidRPr="00C541EE">
        <w:rPr>
          <w:rFonts w:cs="Times"/>
          <w:b/>
          <w:bCs/>
          <w:color w:val="A6A6A6" w:themeColor="background1" w:themeShade="A6"/>
          <w:sz w:val="21"/>
          <w:szCs w:val="16"/>
        </w:rPr>
        <w:t xml:space="preserve">UN’ECOLOGIA INTEGRALE </w:t>
      </w:r>
    </w:p>
    <w:p w14:paraId="09BA9F70" w14:textId="493F0BB4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I. ECOLOGIA AMBIENTALE, ECONOMICA E SOCIALE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138</w:t>
      </w:r>
    </w:p>
    <w:p w14:paraId="61827B46" w14:textId="12B0C5A5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II. ECOLOGIA CULTURALE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143</w:t>
      </w:r>
    </w:p>
    <w:p w14:paraId="39C30F45" w14:textId="229B08D6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III. ECOLOGIA DELLA VITA QUOTIDIANA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147</w:t>
      </w:r>
    </w:p>
    <w:p w14:paraId="6566A315" w14:textId="30AEAE91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IV. IL PRINCIPIO DEL BENE COMUNE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156</w:t>
      </w:r>
    </w:p>
    <w:p w14:paraId="4776380F" w14:textId="386BCCB0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V. LA GIUSTIZIA TRA LE GENERAZIONI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159</w:t>
      </w:r>
    </w:p>
    <w:p w14:paraId="43957038" w14:textId="61700158" w:rsidR="000951F8" w:rsidRPr="00C541EE" w:rsidRDefault="003C509B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00B0F0"/>
          <w:sz w:val="21"/>
          <w:szCs w:val="16"/>
        </w:rPr>
      </w:pPr>
      <w:r w:rsidRPr="00C541EE">
        <w:rPr>
          <w:rFonts w:cs="Times"/>
          <w:b/>
          <w:color w:val="00B0F0"/>
          <w:sz w:val="21"/>
          <w:szCs w:val="16"/>
        </w:rPr>
        <w:t>CAP 5</w:t>
      </w:r>
      <w:r w:rsidR="009709D8" w:rsidRPr="00C541EE">
        <w:rPr>
          <w:rFonts w:cs="Times"/>
          <w:b/>
          <w:color w:val="00B0F0"/>
          <w:sz w:val="21"/>
          <w:szCs w:val="16"/>
        </w:rPr>
        <w:t xml:space="preserve">   163</w:t>
      </w:r>
    </w:p>
    <w:p w14:paraId="56FEFFCA" w14:textId="77777777" w:rsidR="000951F8" w:rsidRPr="00C541EE" w:rsidRDefault="000951F8" w:rsidP="00D72C0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color w:val="A6A6A6" w:themeColor="background1" w:themeShade="A6"/>
          <w:sz w:val="21"/>
          <w:szCs w:val="16"/>
        </w:rPr>
      </w:pPr>
      <w:r w:rsidRPr="00C541EE">
        <w:rPr>
          <w:rFonts w:cs="Times"/>
          <w:b/>
          <w:bCs/>
          <w:color w:val="A6A6A6" w:themeColor="background1" w:themeShade="A6"/>
          <w:sz w:val="21"/>
          <w:szCs w:val="16"/>
        </w:rPr>
        <w:t xml:space="preserve">ALCUNE LINEE DI ORIENTAMENTO E DI AZIONE </w:t>
      </w:r>
    </w:p>
    <w:p w14:paraId="19F42A8D" w14:textId="20F06610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I. IL DIALOGO SULL’AMBIENTE NELLA POLITICA INTERNAZIONALE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164</w:t>
      </w:r>
    </w:p>
    <w:p w14:paraId="769AB772" w14:textId="4188262A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II. IL DIALOGO VERSO NUOVE POLITICHE NAZIONALI E LOCALI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176</w:t>
      </w:r>
    </w:p>
    <w:p w14:paraId="4BB6C6BD" w14:textId="1F2CF57F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III. DIALOGO E TRASPARENZA NEI PROCESSI DECISIONALI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182</w:t>
      </w:r>
    </w:p>
    <w:p w14:paraId="30442995" w14:textId="1AD2D39E" w:rsidR="000951F8" w:rsidRPr="00C541EE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IV. POLITICA ED ECONOMIA IN DIALOGO PER LA PIENEZZA UMANA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189</w:t>
      </w:r>
    </w:p>
    <w:p w14:paraId="1D51709E" w14:textId="250D1D02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V. LE RELIGIONI NEL DIALOGO CON LE SCIENZE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199</w:t>
      </w:r>
    </w:p>
    <w:p w14:paraId="7E866A9A" w14:textId="5D45BC28" w:rsidR="000951F8" w:rsidRPr="00C541EE" w:rsidRDefault="003C509B" w:rsidP="00D72C0B">
      <w:pPr>
        <w:widowControl w:val="0"/>
        <w:autoSpaceDE w:val="0"/>
        <w:autoSpaceDN w:val="0"/>
        <w:adjustRightInd w:val="0"/>
        <w:rPr>
          <w:rFonts w:cs="Times"/>
          <w:b/>
          <w:color w:val="00B0F0"/>
          <w:sz w:val="21"/>
          <w:szCs w:val="16"/>
        </w:rPr>
      </w:pPr>
      <w:r w:rsidRPr="00C541EE">
        <w:rPr>
          <w:rFonts w:cs="Times"/>
          <w:b/>
          <w:color w:val="00B0F0"/>
          <w:sz w:val="21"/>
          <w:szCs w:val="16"/>
        </w:rPr>
        <w:t>CAP 6</w:t>
      </w:r>
      <w:r w:rsidR="000951F8" w:rsidRPr="00C541EE">
        <w:rPr>
          <w:rFonts w:cs="Times"/>
          <w:b/>
          <w:color w:val="00B0F0"/>
          <w:sz w:val="21"/>
          <w:szCs w:val="16"/>
        </w:rPr>
        <w:t xml:space="preserve"> </w:t>
      </w:r>
      <w:r w:rsidR="009709D8" w:rsidRPr="00C541EE">
        <w:rPr>
          <w:rFonts w:cs="Times"/>
          <w:b/>
          <w:color w:val="00B0F0"/>
          <w:sz w:val="21"/>
          <w:szCs w:val="16"/>
        </w:rPr>
        <w:t xml:space="preserve">  202</w:t>
      </w:r>
    </w:p>
    <w:p w14:paraId="05B49600" w14:textId="77777777" w:rsidR="000951F8" w:rsidRPr="00C541EE" w:rsidRDefault="000951F8" w:rsidP="00D72C0B">
      <w:pPr>
        <w:widowControl w:val="0"/>
        <w:autoSpaceDE w:val="0"/>
        <w:autoSpaceDN w:val="0"/>
        <w:adjustRightInd w:val="0"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A6A6A6" w:themeColor="background1" w:themeShade="A6"/>
          <w:sz w:val="21"/>
          <w:szCs w:val="16"/>
        </w:rPr>
        <w:t xml:space="preserve">EDUCAZIONE E SPIRITUALITÀ ECOLOGICA </w:t>
      </w:r>
    </w:p>
    <w:p w14:paraId="0B488ACD" w14:textId="575031A2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I. PUNTARE SU UN ALTRO STILE DI VITA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203</w:t>
      </w:r>
    </w:p>
    <w:p w14:paraId="4EF6CF2F" w14:textId="3A8CEB4B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II. EDUCARE ALL’ALLEANZA TRA L’UMANITÀ E L’AMBIENTE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209</w:t>
      </w:r>
    </w:p>
    <w:p w14:paraId="1075144C" w14:textId="5EEFDEA7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III. LA CONVERSIONE ECOLOGICA </w:t>
      </w:r>
      <w:proofErr w:type="gramStart"/>
      <w:r w:rsidR="009709D8" w:rsidRPr="00C541EE">
        <w:rPr>
          <w:rFonts w:cs="Times"/>
          <w:b/>
          <w:bCs/>
          <w:color w:val="00B0F0"/>
          <w:sz w:val="20"/>
          <w:szCs w:val="16"/>
        </w:rPr>
        <w:t>216</w:t>
      </w:r>
      <w:r w:rsidR="00945654" w:rsidRPr="00C541EE">
        <w:rPr>
          <w:rFonts w:cs="Times"/>
          <w:b/>
          <w:bCs/>
          <w:color w:val="00B0F0"/>
          <w:sz w:val="20"/>
          <w:szCs w:val="16"/>
        </w:rPr>
        <w:t xml:space="preserve">  </w:t>
      </w:r>
      <w:proofErr w:type="spellStart"/>
      <w:r w:rsidR="00945654" w:rsidRPr="00C541EE">
        <w:rPr>
          <w:rFonts w:cs="Times"/>
          <w:b/>
          <w:bCs/>
          <w:color w:val="806000" w:themeColor="accent4" w:themeShade="80"/>
          <w:sz w:val="20"/>
          <w:szCs w:val="16"/>
        </w:rPr>
        <w:t>FdA</w:t>
      </w:r>
      <w:proofErr w:type="spellEnd"/>
      <w:proofErr w:type="gramEnd"/>
    </w:p>
    <w:p w14:paraId="517783CC" w14:textId="5D389D58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IV. GIOIA E PACE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222</w:t>
      </w:r>
    </w:p>
    <w:p w14:paraId="5BAAF2D8" w14:textId="5FF92191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V. AMORE CIVILE E POLITICO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228</w:t>
      </w:r>
    </w:p>
    <w:p w14:paraId="6F1966F4" w14:textId="7389A764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VI. I SEGNI SACRAMENTALI E IL RIPOSO CELEBRATIVO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233</w:t>
      </w:r>
    </w:p>
    <w:p w14:paraId="684A0A34" w14:textId="02E7A0DE" w:rsidR="000951F8" w:rsidRPr="00C541EE" w:rsidRDefault="000951F8" w:rsidP="003C509B">
      <w:pPr>
        <w:widowControl w:val="0"/>
        <w:autoSpaceDE w:val="0"/>
        <w:autoSpaceDN w:val="0"/>
        <w:adjustRightInd w:val="0"/>
        <w:ind w:left="708"/>
        <w:contextualSpacing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VII. LA TRINITÀ E LA RELAZIONE TRA LE CREATURE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238</w:t>
      </w:r>
    </w:p>
    <w:p w14:paraId="058C8E34" w14:textId="20ADC8F0" w:rsidR="000951F8" w:rsidRPr="00C541EE" w:rsidRDefault="000951F8" w:rsidP="004C7DF1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cs="Times"/>
          <w:color w:val="00000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VIII. LA REGINA DI TUTTO IL CREATO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241</w:t>
      </w:r>
      <w:r w:rsidR="004C7DF1" w:rsidRPr="00C541EE">
        <w:rPr>
          <w:rFonts w:cs="Times"/>
          <w:b/>
          <w:bCs/>
          <w:color w:val="00B0F0"/>
          <w:sz w:val="20"/>
          <w:szCs w:val="16"/>
        </w:rPr>
        <w:t xml:space="preserve"> </w:t>
      </w:r>
    </w:p>
    <w:p w14:paraId="0BD749D4" w14:textId="74696E20" w:rsidR="000951F8" w:rsidRDefault="000951F8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B0F0"/>
          <w:sz w:val="20"/>
          <w:szCs w:val="16"/>
        </w:rPr>
      </w:pPr>
      <w:r w:rsidRPr="00C541EE">
        <w:rPr>
          <w:rFonts w:cs="Times"/>
          <w:b/>
          <w:bCs/>
          <w:color w:val="000000"/>
          <w:sz w:val="20"/>
          <w:szCs w:val="16"/>
        </w:rPr>
        <w:t xml:space="preserve">IX. AL DI LÀ DEL SOLE </w:t>
      </w:r>
      <w:r w:rsidR="009709D8" w:rsidRPr="00C541EE">
        <w:rPr>
          <w:rFonts w:cs="Times"/>
          <w:b/>
          <w:bCs/>
          <w:color w:val="00B0F0"/>
          <w:sz w:val="20"/>
          <w:szCs w:val="16"/>
        </w:rPr>
        <w:t>243</w:t>
      </w:r>
    </w:p>
    <w:p w14:paraId="2C6EAB95" w14:textId="77777777" w:rsidR="00C541EE" w:rsidRPr="00C541EE" w:rsidRDefault="00C541EE" w:rsidP="003C509B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cs="Times"/>
          <w:b/>
          <w:bCs/>
          <w:color w:val="00B0F0"/>
          <w:sz w:val="20"/>
          <w:szCs w:val="16"/>
        </w:rPr>
      </w:pPr>
    </w:p>
    <w:p w14:paraId="7A616626" w14:textId="52B487C6" w:rsidR="00945654" w:rsidRPr="00C541EE" w:rsidRDefault="00945654" w:rsidP="00945654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FFFFFF" w:themeColor="background1"/>
          <w:sz w:val="20"/>
          <w:szCs w:val="16"/>
        </w:rPr>
      </w:pPr>
      <w:r w:rsidRPr="00C541EE">
        <w:rPr>
          <w:rFonts w:cs="Times"/>
          <w:b/>
          <w:bCs/>
          <w:color w:val="FFFFFF" w:themeColor="background1"/>
          <w:sz w:val="20"/>
          <w:szCs w:val="16"/>
        </w:rPr>
        <w:t>Legenda saette</w:t>
      </w:r>
    </w:p>
    <w:p w14:paraId="0C2A6D6C" w14:textId="2EC55C55" w:rsidR="00945654" w:rsidRPr="00945654" w:rsidRDefault="00945654" w:rsidP="000A1581">
      <w:pPr>
        <w:widowControl w:val="0"/>
        <w:autoSpaceDE w:val="0"/>
        <w:autoSpaceDN w:val="0"/>
        <w:adjustRightInd w:val="0"/>
        <w:contextualSpacing/>
        <w:jc w:val="both"/>
        <w:rPr>
          <w:rFonts w:cs="Times"/>
          <w:color w:val="000000"/>
          <w:sz w:val="20"/>
          <w:szCs w:val="16"/>
        </w:rPr>
      </w:pPr>
      <w:bookmarkStart w:id="0" w:name="_GoBack"/>
      <w:bookmarkEnd w:id="0"/>
      <w:r w:rsidRPr="00C541EE">
        <w:rPr>
          <w:rFonts w:cs="Times"/>
          <w:b/>
          <w:bCs/>
          <w:color w:val="FFFFFF" w:themeColor="background1"/>
          <w:sz w:val="20"/>
          <w:szCs w:val="16"/>
        </w:rPr>
        <w:t>iniquità</w:t>
      </w:r>
      <w:r w:rsidR="00293635" w:rsidRPr="00C541EE">
        <w:rPr>
          <w:rFonts w:cs="Times"/>
          <w:b/>
          <w:bCs/>
          <w:color w:val="FFFFFF" w:themeColor="background1"/>
          <w:sz w:val="20"/>
          <w:szCs w:val="16"/>
        </w:rPr>
        <w:t xml:space="preserve">  </w:t>
      </w:r>
      <w:r w:rsidRPr="00C541EE">
        <w:rPr>
          <w:rFonts w:cs="Times"/>
          <w:b/>
          <w:bCs/>
          <w:color w:val="FFFFFF" w:themeColor="background1"/>
          <w:sz w:val="20"/>
          <w:szCs w:val="16"/>
        </w:rPr>
        <w:t>CBG Creato Bibbia Gesù</w:t>
      </w:r>
      <w:r w:rsidR="00293635" w:rsidRPr="00C541EE">
        <w:rPr>
          <w:rFonts w:cs="Times"/>
          <w:b/>
          <w:bCs/>
          <w:color w:val="FFFFFF" w:themeColor="background1"/>
          <w:sz w:val="20"/>
          <w:szCs w:val="16"/>
        </w:rPr>
        <w:t xml:space="preserve">  </w:t>
      </w:r>
      <w:r w:rsidRPr="00C541EE">
        <w:rPr>
          <w:rFonts w:cs="Times"/>
          <w:b/>
          <w:bCs/>
          <w:color w:val="FFFFFF" w:themeColor="background1"/>
          <w:sz w:val="20"/>
          <w:szCs w:val="16"/>
        </w:rPr>
        <w:t>Ad Antropocentrismo deviato</w:t>
      </w:r>
      <w:r w:rsidR="00293635" w:rsidRPr="00C541EE">
        <w:rPr>
          <w:rFonts w:cs="Times"/>
          <w:b/>
          <w:bCs/>
          <w:color w:val="FFFFFF" w:themeColor="background1"/>
          <w:sz w:val="20"/>
          <w:szCs w:val="16"/>
        </w:rPr>
        <w:t xml:space="preserve"> </w:t>
      </w:r>
    </w:p>
    <w:sectPr w:rsidR="00945654" w:rsidRPr="00945654" w:rsidSect="00473FCF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50DC" w14:textId="77777777" w:rsidR="00141FFD" w:rsidRDefault="00141FFD" w:rsidP="003C509B">
      <w:r>
        <w:separator/>
      </w:r>
    </w:p>
  </w:endnote>
  <w:endnote w:type="continuationSeparator" w:id="0">
    <w:p w14:paraId="1B078953" w14:textId="77777777" w:rsidR="00141FFD" w:rsidRDefault="00141FFD" w:rsidP="003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9AEF" w14:textId="77777777" w:rsidR="00141FFD" w:rsidRDefault="00141FFD" w:rsidP="003C509B">
      <w:r>
        <w:separator/>
      </w:r>
    </w:p>
  </w:footnote>
  <w:footnote w:type="continuationSeparator" w:id="0">
    <w:p w14:paraId="1FB14EC5" w14:textId="77777777" w:rsidR="00141FFD" w:rsidRDefault="00141FFD" w:rsidP="003C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1D3F" w14:textId="77777777" w:rsidR="003C509B" w:rsidRDefault="003C509B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9DEE9A" w14:textId="77777777" w:rsidR="003C509B" w:rsidRDefault="003C509B" w:rsidP="003C509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C14C" w14:textId="77777777" w:rsidR="003C509B" w:rsidRDefault="003C509B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169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21A76F" w14:textId="751DCDDF" w:rsidR="003C509B" w:rsidRDefault="003C509B" w:rsidP="003C509B">
    <w:pPr>
      <w:pStyle w:val="Intestazione"/>
      <w:ind w:right="360"/>
    </w:pPr>
    <w:r>
      <w:t xml:space="preserve">LAUDATO SI’ </w:t>
    </w:r>
    <w:r>
      <w:ptab w:relativeTo="margin" w:alignment="center" w:leader="none"/>
    </w:r>
    <w:r>
      <w:t>tutti i capitoli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C3"/>
    <w:rsid w:val="00045971"/>
    <w:rsid w:val="000840A9"/>
    <w:rsid w:val="000951F8"/>
    <w:rsid w:val="000A1581"/>
    <w:rsid w:val="000B4A01"/>
    <w:rsid w:val="00141FFD"/>
    <w:rsid w:val="00160123"/>
    <w:rsid w:val="00293635"/>
    <w:rsid w:val="00333778"/>
    <w:rsid w:val="003B0823"/>
    <w:rsid w:val="003C509B"/>
    <w:rsid w:val="003D5586"/>
    <w:rsid w:val="00473FCF"/>
    <w:rsid w:val="004A5EC3"/>
    <w:rsid w:val="004C7DF1"/>
    <w:rsid w:val="004D51A7"/>
    <w:rsid w:val="005B27B4"/>
    <w:rsid w:val="005D3DE5"/>
    <w:rsid w:val="005D6CCF"/>
    <w:rsid w:val="005E1F28"/>
    <w:rsid w:val="006019BF"/>
    <w:rsid w:val="00667DDE"/>
    <w:rsid w:val="006956D0"/>
    <w:rsid w:val="00697221"/>
    <w:rsid w:val="006F07F7"/>
    <w:rsid w:val="00855220"/>
    <w:rsid w:val="008A5D95"/>
    <w:rsid w:val="009275B8"/>
    <w:rsid w:val="00945654"/>
    <w:rsid w:val="009709D8"/>
    <w:rsid w:val="00A30FFD"/>
    <w:rsid w:val="00C059ED"/>
    <w:rsid w:val="00C541EE"/>
    <w:rsid w:val="00C579BA"/>
    <w:rsid w:val="00C95B31"/>
    <w:rsid w:val="00D72C0B"/>
    <w:rsid w:val="00D83169"/>
    <w:rsid w:val="00D848E4"/>
    <w:rsid w:val="00D87F54"/>
    <w:rsid w:val="00DC625E"/>
    <w:rsid w:val="00DF1692"/>
    <w:rsid w:val="00E90496"/>
    <w:rsid w:val="00F02206"/>
    <w:rsid w:val="00F60495"/>
    <w:rsid w:val="00F64312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ED5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09B"/>
  </w:style>
  <w:style w:type="paragraph" w:styleId="Pidipagina">
    <w:name w:val="footer"/>
    <w:basedOn w:val="Normale"/>
    <w:link w:val="PidipaginaCarattere"/>
    <w:uiPriority w:val="99"/>
    <w:unhideWhenUsed/>
    <w:rsid w:val="003C5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09B"/>
  </w:style>
  <w:style w:type="character" w:styleId="Numeropagina">
    <w:name w:val="page number"/>
    <w:basedOn w:val="Carpredefinitoparagrafo"/>
    <w:uiPriority w:val="99"/>
    <w:semiHidden/>
    <w:unhideWhenUsed/>
    <w:rsid w:val="003C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20</cp:revision>
  <cp:lastPrinted>2017-08-05T14:14:00Z</cp:lastPrinted>
  <dcterms:created xsi:type="dcterms:W3CDTF">2017-08-05T13:25:00Z</dcterms:created>
  <dcterms:modified xsi:type="dcterms:W3CDTF">2018-11-18T08:09:00Z</dcterms:modified>
</cp:coreProperties>
</file>